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50C102" w14:textId="6C978B74" w:rsidR="002F6EC8" w:rsidRPr="003A3839" w:rsidRDefault="00871B56" w:rsidP="002F6EC8">
      <w:pPr>
        <w:spacing w:after="0" w:line="240" w:lineRule="auto"/>
        <w:rPr>
          <w:rFonts w:ascii="Berthold Akzidenz Grotesk BE Co" w:eastAsia="Calibri" w:hAnsi="Berthold Akzidenz Grotesk BE Co" w:cs="Arial"/>
          <w:b/>
          <w:bCs/>
          <w:color w:val="44546A" w:themeColor="text2"/>
          <w:sz w:val="48"/>
          <w:szCs w:val="28"/>
        </w:rPr>
      </w:pPr>
      <w:r>
        <w:rPr>
          <w:rFonts w:ascii="Berthold Akzidenz Grotesk BE Co" w:eastAsia="Calibri" w:hAnsi="Berthold Akzidenz Grotesk BE Co" w:cs="Arial"/>
          <w:b/>
          <w:bCs/>
          <w:color w:val="44546A" w:themeColor="text2"/>
          <w:sz w:val="48"/>
          <w:szCs w:val="28"/>
        </w:rPr>
        <w:t>Skills 2030</w:t>
      </w:r>
      <w:r w:rsidR="002F6EC8">
        <w:rPr>
          <w:rFonts w:ascii="Berthold Akzidenz Grotesk BE Co" w:eastAsia="Calibri" w:hAnsi="Berthold Akzidenz Grotesk BE Co" w:cs="Arial"/>
          <w:b/>
          <w:bCs/>
          <w:color w:val="44546A" w:themeColor="text2"/>
          <w:sz w:val="48"/>
          <w:szCs w:val="28"/>
        </w:rPr>
        <w:t xml:space="preserve">: </w:t>
      </w:r>
      <w:r w:rsidR="002F6EC8" w:rsidRPr="003A3839">
        <w:rPr>
          <w:rFonts w:ascii="Berthold Akzidenz Grotesk BE Co" w:eastAsia="Calibri" w:hAnsi="Berthold Akzidenz Grotesk BE Co" w:cs="Arial"/>
          <w:b/>
          <w:bCs/>
          <w:color w:val="44546A" w:themeColor="text2"/>
          <w:sz w:val="48"/>
          <w:szCs w:val="28"/>
        </w:rPr>
        <w:t>Call for Evidence</w:t>
      </w:r>
    </w:p>
    <w:p w14:paraId="70787201" w14:textId="77777777" w:rsidR="00602E7E" w:rsidRDefault="00602E7E" w:rsidP="002F6EC8">
      <w:pPr>
        <w:pStyle w:val="Heading1"/>
        <w:pBdr>
          <w:bottom w:val="single" w:sz="6" w:space="1" w:color="auto"/>
        </w:pBdr>
        <w:spacing w:before="0" w:line="240" w:lineRule="auto"/>
        <w:rPr>
          <w:rFonts w:ascii="Berthold Akzidenz Grotesk BE Co" w:hAnsi="Berthold Akzidenz Grotesk BE Co"/>
          <w:color w:val="44546A" w:themeColor="text2"/>
          <w:sz w:val="36"/>
          <w:szCs w:val="36"/>
        </w:rPr>
      </w:pPr>
    </w:p>
    <w:p w14:paraId="393048DA" w14:textId="2433C0CE" w:rsidR="002F6EC8" w:rsidRPr="00E1464C" w:rsidRDefault="002F6EC8" w:rsidP="002F6EC8">
      <w:pPr>
        <w:pStyle w:val="Heading1"/>
        <w:pBdr>
          <w:bottom w:val="single" w:sz="6" w:space="1" w:color="auto"/>
        </w:pBdr>
        <w:spacing w:before="0" w:line="240" w:lineRule="auto"/>
        <w:rPr>
          <w:rFonts w:ascii="Berthold Akzidenz Grotesk BE Co" w:hAnsi="Berthold Akzidenz Grotesk BE Co"/>
          <w:color w:val="44546A" w:themeColor="text2"/>
          <w:sz w:val="36"/>
          <w:szCs w:val="36"/>
        </w:rPr>
      </w:pPr>
      <w:r w:rsidRPr="00E1464C">
        <w:rPr>
          <w:rFonts w:ascii="Berthold Akzidenz Grotesk BE Co" w:hAnsi="Berthold Akzidenz Grotesk BE Co"/>
          <w:color w:val="44546A" w:themeColor="text2"/>
          <w:sz w:val="36"/>
          <w:szCs w:val="36"/>
        </w:rPr>
        <w:t>Introduction</w:t>
      </w:r>
    </w:p>
    <w:p w14:paraId="18C3EA57" w14:textId="7D9C6187" w:rsidR="0034751C" w:rsidRPr="0034751C" w:rsidRDefault="0034751C" w:rsidP="00B706C1">
      <w:pPr>
        <w:spacing w:before="120" w:line="276" w:lineRule="auto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C7096C">
        <w:rPr>
          <w:rFonts w:ascii="Calibri" w:eastAsia="Times New Roman" w:hAnsi="Calibri" w:cs="Calibri"/>
          <w:color w:val="000000"/>
          <w:lang w:eastAsia="en-GB"/>
        </w:rPr>
        <w:t xml:space="preserve">The skills system in England encompasses a diverse range of vocational education and training in both </w:t>
      </w:r>
      <w:r>
        <w:rPr>
          <w:rFonts w:ascii="Calibri" w:eastAsia="Times New Roman" w:hAnsi="Calibri" w:cs="Calibri"/>
          <w:color w:val="000000"/>
          <w:lang w:eastAsia="en-GB"/>
        </w:rPr>
        <w:t xml:space="preserve">the </w:t>
      </w:r>
      <w:r w:rsidRPr="00C7096C">
        <w:rPr>
          <w:rFonts w:ascii="Calibri" w:eastAsia="Times New Roman" w:hAnsi="Calibri" w:cs="Calibri"/>
          <w:color w:val="000000"/>
          <w:lang w:eastAsia="en-GB"/>
        </w:rPr>
        <w:t>public and private sectors. It covers</w:t>
      </w:r>
      <w:r w:rsidRPr="00197D1D">
        <w:t xml:space="preserve"> </w:t>
      </w:r>
      <w:r w:rsidRPr="00197D1D">
        <w:rPr>
          <w:rFonts w:ascii="Calibri" w:eastAsia="Times New Roman" w:hAnsi="Calibri" w:cs="Calibri"/>
          <w:color w:val="000000"/>
          <w:lang w:eastAsia="en-GB"/>
        </w:rPr>
        <w:t>a wide range</w:t>
      </w:r>
      <w:r>
        <w:rPr>
          <w:rFonts w:ascii="Calibri" w:eastAsia="Times New Roman" w:hAnsi="Calibri" w:cs="Calibri"/>
          <w:color w:val="000000"/>
          <w:lang w:eastAsia="en-GB"/>
        </w:rPr>
        <w:t xml:space="preserve"> of</w:t>
      </w:r>
      <w:r w:rsidRPr="00C7096C">
        <w:rPr>
          <w:rFonts w:ascii="Calibri" w:eastAsia="Times New Roman" w:hAnsi="Calibri" w:cs="Calibri"/>
          <w:color w:val="000000"/>
          <w:lang w:eastAsia="en-GB"/>
        </w:rPr>
        <w:t xml:space="preserve"> educational pathways post-16, including further education (FE), higher education (HE), workplace training (such as apprenticeships), continued professional development</w:t>
      </w:r>
      <w:r>
        <w:rPr>
          <w:rFonts w:ascii="Calibri" w:eastAsia="Times New Roman" w:hAnsi="Calibri" w:cs="Calibri"/>
          <w:color w:val="000000"/>
          <w:lang w:eastAsia="en-GB"/>
        </w:rPr>
        <w:t>,</w:t>
      </w:r>
      <w:r w:rsidRPr="00C7096C">
        <w:rPr>
          <w:rFonts w:ascii="Calibri" w:eastAsia="Times New Roman" w:hAnsi="Calibri" w:cs="Calibri"/>
          <w:color w:val="000000"/>
          <w:lang w:eastAsia="en-GB"/>
        </w:rPr>
        <w:t xml:space="preserve"> and adult learning. </w:t>
      </w:r>
    </w:p>
    <w:p w14:paraId="563CA4CE" w14:textId="1E92F2CE" w:rsidR="00197D1D" w:rsidRDefault="006F0308" w:rsidP="00197D1D">
      <w:pPr>
        <w:spacing w:before="12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Policy Connect and the Skills Commission </w:t>
      </w:r>
      <w:r w:rsidR="007622A1">
        <w:rPr>
          <w:rFonts w:ascii="Calibri" w:hAnsi="Calibri" w:cs="Calibri"/>
        </w:rPr>
        <w:t>are</w:t>
      </w:r>
      <w:r>
        <w:rPr>
          <w:rFonts w:ascii="Calibri" w:hAnsi="Calibri" w:cs="Calibri"/>
        </w:rPr>
        <w:t xml:space="preserve"> gathering written evidence for </w:t>
      </w:r>
      <w:r w:rsidR="00E9290D">
        <w:rPr>
          <w:rFonts w:ascii="Calibri" w:hAnsi="Calibri" w:cs="Calibri"/>
        </w:rPr>
        <w:t>the</w:t>
      </w:r>
      <w:r w:rsidR="00982566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inquiry </w:t>
      </w:r>
      <w:r w:rsidRPr="00D60D94">
        <w:rPr>
          <w:rFonts w:cstheme="minorHAnsi"/>
          <w:i/>
          <w:iCs/>
        </w:rPr>
        <w:t>‘</w:t>
      </w:r>
      <w:r>
        <w:rPr>
          <w:rFonts w:eastAsia="Calibri" w:cstheme="minorHAnsi"/>
          <w:i/>
          <w:iCs/>
          <w:color w:val="333333"/>
        </w:rPr>
        <w:t xml:space="preserve">Skills 2030: A </w:t>
      </w:r>
      <w:r w:rsidR="009E0CE5">
        <w:rPr>
          <w:rFonts w:eastAsia="Calibri" w:cstheme="minorHAnsi"/>
          <w:i/>
          <w:iCs/>
          <w:color w:val="333333"/>
        </w:rPr>
        <w:t>World-class</w:t>
      </w:r>
      <w:r>
        <w:rPr>
          <w:rFonts w:eastAsia="Calibri" w:cstheme="minorHAnsi"/>
          <w:i/>
          <w:iCs/>
          <w:color w:val="333333"/>
        </w:rPr>
        <w:t xml:space="preserve"> Skills System</w:t>
      </w:r>
      <w:r w:rsidRPr="00D60D94">
        <w:rPr>
          <w:rFonts w:eastAsia="Calibri" w:cstheme="minorHAnsi"/>
          <w:i/>
          <w:iCs/>
          <w:color w:val="333333"/>
        </w:rPr>
        <w:t>’</w:t>
      </w:r>
      <w:r>
        <w:rPr>
          <w:rFonts w:eastAsia="Calibri" w:cstheme="minorHAnsi"/>
          <w:color w:val="333333"/>
        </w:rPr>
        <w:t xml:space="preserve">. </w:t>
      </w:r>
      <w:r w:rsidR="00311905">
        <w:rPr>
          <w:rFonts w:ascii="Calibri" w:hAnsi="Calibri" w:cs="Calibri"/>
        </w:rPr>
        <w:t>Co-c</w:t>
      </w:r>
      <w:r w:rsidR="00311905" w:rsidRPr="00AB6AA5">
        <w:rPr>
          <w:rFonts w:ascii="Calibri" w:hAnsi="Calibri" w:cs="Calibri"/>
        </w:rPr>
        <w:t xml:space="preserve">haired by Barry </w:t>
      </w:r>
      <w:proofErr w:type="spellStart"/>
      <w:r w:rsidR="00311905" w:rsidRPr="00AB6AA5">
        <w:rPr>
          <w:rFonts w:ascii="Calibri" w:hAnsi="Calibri" w:cs="Calibri"/>
        </w:rPr>
        <w:t>Sheerman</w:t>
      </w:r>
      <w:proofErr w:type="spellEnd"/>
      <w:r w:rsidR="00311905" w:rsidRPr="00AB6AA5">
        <w:rPr>
          <w:rFonts w:ascii="Calibri" w:hAnsi="Calibri" w:cs="Calibri"/>
        </w:rPr>
        <w:t xml:space="preserve"> MP and Sir John Hayes MP, </w:t>
      </w:r>
      <w:r w:rsidR="00311905">
        <w:rPr>
          <w:rFonts w:ascii="Calibri" w:hAnsi="Calibri" w:cs="Calibri"/>
        </w:rPr>
        <w:t xml:space="preserve">the </w:t>
      </w:r>
      <w:r w:rsidRPr="00AB6AA5">
        <w:rPr>
          <w:rFonts w:ascii="Calibri" w:hAnsi="Calibri" w:cs="Calibri"/>
        </w:rPr>
        <w:t xml:space="preserve">inquiry will investigate the key policy </w:t>
      </w:r>
      <w:r w:rsidR="00D37E52">
        <w:rPr>
          <w:rFonts w:ascii="Calibri" w:hAnsi="Calibri" w:cs="Calibri"/>
        </w:rPr>
        <w:t>initiatives</w:t>
      </w:r>
      <w:r w:rsidR="00452EAB">
        <w:rPr>
          <w:rFonts w:ascii="Calibri" w:hAnsi="Calibri" w:cs="Calibri"/>
        </w:rPr>
        <w:t xml:space="preserve"> the </w:t>
      </w:r>
      <w:r w:rsidR="00452EAB" w:rsidRPr="00C7096C">
        <w:rPr>
          <w:rFonts w:ascii="Calibri" w:hAnsi="Calibri" w:cs="Calibri"/>
        </w:rPr>
        <w:t>next government</w:t>
      </w:r>
      <w:r w:rsidR="00A27EB6">
        <w:rPr>
          <w:rFonts w:ascii="Calibri" w:hAnsi="Calibri" w:cs="Calibri"/>
        </w:rPr>
        <w:t xml:space="preserve"> should</w:t>
      </w:r>
      <w:r w:rsidR="00452EAB" w:rsidRPr="00C7096C">
        <w:rPr>
          <w:rFonts w:ascii="Calibri" w:hAnsi="Calibri" w:cs="Calibri"/>
        </w:rPr>
        <w:t xml:space="preserve"> have as top prioriti</w:t>
      </w:r>
      <w:r w:rsidR="00452EAB">
        <w:rPr>
          <w:rFonts w:ascii="Calibri" w:hAnsi="Calibri" w:cs="Calibri"/>
        </w:rPr>
        <w:t>es</w:t>
      </w:r>
      <w:r w:rsidR="00022C4E">
        <w:rPr>
          <w:rFonts w:ascii="Calibri" w:hAnsi="Calibri" w:cs="Calibri"/>
        </w:rPr>
        <w:t xml:space="preserve"> to deliver</w:t>
      </w:r>
      <w:r w:rsidRPr="00AB6AA5">
        <w:rPr>
          <w:rFonts w:ascii="Calibri" w:hAnsi="Calibri" w:cs="Calibri"/>
        </w:rPr>
        <w:t xml:space="preserve"> a world-class skills system by the end of the next </w:t>
      </w:r>
      <w:r w:rsidR="00677D07">
        <w:rPr>
          <w:rFonts w:ascii="Calibri" w:hAnsi="Calibri" w:cs="Calibri"/>
        </w:rPr>
        <w:t>P</w:t>
      </w:r>
      <w:r w:rsidRPr="00AB6AA5">
        <w:rPr>
          <w:rFonts w:ascii="Calibri" w:hAnsi="Calibri" w:cs="Calibri"/>
        </w:rPr>
        <w:t>arliament</w:t>
      </w:r>
      <w:r w:rsidR="00CB5D0D">
        <w:rPr>
          <w:rFonts w:ascii="Calibri" w:hAnsi="Calibri" w:cs="Calibri"/>
        </w:rPr>
        <w:t xml:space="preserve"> </w:t>
      </w:r>
      <w:r w:rsidR="00CB5D0D" w:rsidRPr="00682463">
        <w:rPr>
          <w:rFonts w:ascii="Calibri" w:hAnsi="Calibri" w:cs="Calibri"/>
        </w:rPr>
        <w:t>in 2030</w:t>
      </w:r>
      <w:r w:rsidRPr="00AB6AA5">
        <w:rPr>
          <w:rFonts w:ascii="Calibri" w:hAnsi="Calibri" w:cs="Calibri"/>
        </w:rPr>
        <w:t xml:space="preserve">. </w:t>
      </w:r>
    </w:p>
    <w:p w14:paraId="16345909" w14:textId="77777777" w:rsidR="00197D1D" w:rsidRDefault="00444B87" w:rsidP="00197D1D">
      <w:pPr>
        <w:spacing w:before="120" w:line="276" w:lineRule="auto"/>
        <w:jc w:val="both"/>
        <w:rPr>
          <w:rFonts w:eastAsiaTheme="minorEastAsia" w:cstheme="minorHAnsi"/>
          <w:color w:val="000000" w:themeColor="text1"/>
        </w:rPr>
      </w:pPr>
      <w:r w:rsidRPr="00D60D94">
        <w:rPr>
          <w:rFonts w:eastAsiaTheme="minorEastAsia" w:cstheme="minorHAnsi"/>
          <w:color w:val="000000" w:themeColor="text1"/>
        </w:rPr>
        <w:t xml:space="preserve">This Call for Evidence seeks to gather evidence and insights from </w:t>
      </w:r>
      <w:r>
        <w:rPr>
          <w:rFonts w:eastAsiaTheme="minorEastAsia" w:cstheme="minorHAnsi"/>
          <w:color w:val="000000" w:themeColor="text1"/>
        </w:rPr>
        <w:t>stakeholders across the skills system.</w:t>
      </w:r>
      <w:r w:rsidR="007F379F">
        <w:rPr>
          <w:rFonts w:eastAsiaTheme="minorEastAsia" w:cstheme="minorHAnsi"/>
          <w:color w:val="000000" w:themeColor="text1"/>
        </w:rPr>
        <w:t xml:space="preserve"> </w:t>
      </w:r>
      <w:r w:rsidRPr="00D60D94">
        <w:rPr>
          <w:rFonts w:eastAsiaTheme="minorEastAsia" w:cstheme="minorHAnsi"/>
          <w:color w:val="000000" w:themeColor="text1"/>
        </w:rPr>
        <w:t xml:space="preserve">We will use your insights, including any practical case studies, to inform </w:t>
      </w:r>
      <w:r w:rsidR="00446B82">
        <w:rPr>
          <w:rFonts w:eastAsiaTheme="minorEastAsia" w:cstheme="minorHAnsi"/>
          <w:color w:val="000000" w:themeColor="text1"/>
        </w:rPr>
        <w:t xml:space="preserve">policy </w:t>
      </w:r>
      <w:r w:rsidRPr="00D60D94">
        <w:rPr>
          <w:rFonts w:eastAsiaTheme="minorEastAsia" w:cstheme="minorHAnsi"/>
          <w:color w:val="000000" w:themeColor="text1"/>
        </w:rPr>
        <w:t xml:space="preserve">recommendations in </w:t>
      </w:r>
      <w:r w:rsidR="00B6415B">
        <w:rPr>
          <w:rFonts w:eastAsiaTheme="minorEastAsia" w:cstheme="minorHAnsi"/>
          <w:color w:val="000000" w:themeColor="text1"/>
        </w:rPr>
        <w:t>a</w:t>
      </w:r>
      <w:r w:rsidRPr="00D60D94">
        <w:rPr>
          <w:rFonts w:eastAsiaTheme="minorEastAsia" w:cstheme="minorHAnsi"/>
          <w:color w:val="000000" w:themeColor="text1"/>
        </w:rPr>
        <w:t xml:space="preserve"> </w:t>
      </w:r>
      <w:r w:rsidR="00520620" w:rsidRPr="00D60D94">
        <w:rPr>
          <w:rFonts w:eastAsiaTheme="minorEastAsia" w:cstheme="minorHAnsi"/>
          <w:color w:val="000000" w:themeColor="text1"/>
        </w:rPr>
        <w:t>future</w:t>
      </w:r>
      <w:r w:rsidRPr="00D60D94">
        <w:rPr>
          <w:rFonts w:eastAsiaTheme="minorEastAsia" w:cstheme="minorHAnsi"/>
          <w:color w:val="000000" w:themeColor="text1"/>
        </w:rPr>
        <w:t xml:space="preserve"> report. </w:t>
      </w:r>
    </w:p>
    <w:p w14:paraId="2AFC180F" w14:textId="2F20D885" w:rsidR="00602E7E" w:rsidRPr="00197D1D" w:rsidRDefault="00284D0F" w:rsidP="00197D1D">
      <w:pPr>
        <w:spacing w:before="120" w:line="276" w:lineRule="auto"/>
        <w:jc w:val="both"/>
        <w:rPr>
          <w:rFonts w:ascii="Calibri" w:hAnsi="Calibri" w:cs="Calibri"/>
        </w:rPr>
      </w:pPr>
      <w:r w:rsidRPr="008A6F6C">
        <w:rPr>
          <w:rFonts w:eastAsiaTheme="minorEastAsia" w:cstheme="minorHAnsi"/>
          <w:color w:val="000000" w:themeColor="text1"/>
        </w:rPr>
        <w:t xml:space="preserve">The Commission </w:t>
      </w:r>
      <w:r w:rsidR="00541C2E">
        <w:rPr>
          <w:rFonts w:eastAsiaTheme="minorEastAsia" w:cstheme="minorHAnsi"/>
          <w:color w:val="000000" w:themeColor="text1"/>
        </w:rPr>
        <w:t>will</w:t>
      </w:r>
      <w:r w:rsidRPr="008A6F6C">
        <w:rPr>
          <w:rFonts w:eastAsiaTheme="minorEastAsia" w:cstheme="minorHAnsi"/>
          <w:color w:val="000000" w:themeColor="text1"/>
        </w:rPr>
        <w:t xml:space="preserve"> </w:t>
      </w:r>
      <w:r w:rsidR="00E46191" w:rsidRPr="008A6F6C">
        <w:rPr>
          <w:rFonts w:cstheme="minorHAnsi"/>
        </w:rPr>
        <w:t xml:space="preserve">develop recommendations with a holistic, cross-sector focus </w:t>
      </w:r>
      <w:r w:rsidR="00325BB4">
        <w:rPr>
          <w:rFonts w:cstheme="minorHAnsi"/>
        </w:rPr>
        <w:t>to</w:t>
      </w:r>
      <w:r w:rsidR="00E46191" w:rsidRPr="008A6F6C">
        <w:rPr>
          <w:rFonts w:cstheme="minorHAnsi"/>
        </w:rPr>
        <w:t xml:space="preserve"> help the next government, departments across Whitehall, and local government deliver a world</w:t>
      </w:r>
      <w:r w:rsidR="00E13E76">
        <w:rPr>
          <w:rFonts w:cstheme="minorHAnsi"/>
        </w:rPr>
        <w:t>-</w:t>
      </w:r>
      <w:r w:rsidR="00E46191" w:rsidRPr="008A6F6C">
        <w:rPr>
          <w:rFonts w:cstheme="minorHAnsi"/>
        </w:rPr>
        <w:t>class</w:t>
      </w:r>
      <w:r w:rsidR="00E13E76">
        <w:rPr>
          <w:rFonts w:cstheme="minorHAnsi"/>
        </w:rPr>
        <w:t xml:space="preserve"> </w:t>
      </w:r>
      <w:r w:rsidR="00E46191" w:rsidRPr="008A6F6C">
        <w:rPr>
          <w:rFonts w:cstheme="minorHAnsi"/>
        </w:rPr>
        <w:t>system.</w:t>
      </w:r>
      <w:r w:rsidR="00AA4123" w:rsidRPr="008A6F6C">
        <w:rPr>
          <w:rFonts w:cstheme="minorHAnsi"/>
        </w:rPr>
        <w:t xml:space="preserve"> </w:t>
      </w:r>
      <w:r w:rsidR="002000C7">
        <w:rPr>
          <w:rFonts w:cstheme="minorHAnsi"/>
        </w:rPr>
        <w:t xml:space="preserve">It will </w:t>
      </w:r>
      <w:r w:rsidR="004C322A">
        <w:rPr>
          <w:rFonts w:cstheme="minorHAnsi"/>
        </w:rPr>
        <w:t>lay</w:t>
      </w:r>
      <w:r w:rsidR="002000C7">
        <w:rPr>
          <w:rFonts w:cstheme="minorHAnsi"/>
        </w:rPr>
        <w:t xml:space="preserve"> out an</w:t>
      </w:r>
      <w:r w:rsidR="00AA4123" w:rsidRPr="008A6F6C">
        <w:rPr>
          <w:rFonts w:cstheme="minorHAnsi"/>
        </w:rPr>
        <w:t xml:space="preserve"> ambitio</w:t>
      </w:r>
      <w:r w:rsidR="00E44F1D">
        <w:rPr>
          <w:rFonts w:cstheme="minorHAnsi"/>
        </w:rPr>
        <w:t>us</w:t>
      </w:r>
      <w:r w:rsidR="00AA4123" w:rsidRPr="008A6F6C">
        <w:rPr>
          <w:rFonts w:cstheme="minorHAnsi"/>
        </w:rPr>
        <w:t xml:space="preserve"> programme</w:t>
      </w:r>
      <w:r w:rsidR="00FA18D2" w:rsidRPr="008A6F6C">
        <w:rPr>
          <w:rFonts w:ascii="Calibri" w:hAnsi="Calibri" w:cs="Calibri"/>
        </w:rPr>
        <w:t xml:space="preserve"> for the skills system</w:t>
      </w:r>
      <w:r w:rsidR="00AE4B28" w:rsidRPr="008A6F6C">
        <w:rPr>
          <w:rFonts w:ascii="Calibri" w:hAnsi="Calibri" w:cs="Calibri"/>
        </w:rPr>
        <w:t xml:space="preserve"> </w:t>
      </w:r>
      <w:r w:rsidR="000151AA" w:rsidRPr="008A6F6C">
        <w:rPr>
          <w:rFonts w:ascii="Calibri" w:hAnsi="Calibri" w:cs="Calibri"/>
        </w:rPr>
        <w:t xml:space="preserve">that </w:t>
      </w:r>
      <w:r w:rsidR="004C322A">
        <w:rPr>
          <w:rFonts w:ascii="Calibri" w:hAnsi="Calibri" w:cs="Calibri"/>
        </w:rPr>
        <w:t>remains</w:t>
      </w:r>
      <w:r w:rsidR="000151AA" w:rsidRPr="008A6F6C">
        <w:rPr>
          <w:rFonts w:ascii="Calibri" w:hAnsi="Calibri" w:cs="Calibri"/>
        </w:rPr>
        <w:t xml:space="preserve"> </w:t>
      </w:r>
      <w:r w:rsidR="00E46191" w:rsidRPr="008A6F6C">
        <w:rPr>
          <w:rFonts w:ascii="Calibri" w:hAnsi="Calibri" w:cs="Calibri"/>
        </w:rPr>
        <w:t>sensitive to the current political and economic landscape and the existing skills system.</w:t>
      </w:r>
      <w:r w:rsidR="00A30D74">
        <w:rPr>
          <w:rFonts w:ascii="Calibri" w:hAnsi="Calibri" w:cs="Calibri"/>
        </w:rPr>
        <w:t xml:space="preserve"> </w:t>
      </w:r>
    </w:p>
    <w:p w14:paraId="40025FD0" w14:textId="77777777" w:rsidR="002F6EC8" w:rsidRPr="008F78F8" w:rsidRDefault="002F6EC8" w:rsidP="002F6EC8">
      <w:pPr>
        <w:pBdr>
          <w:bottom w:val="single" w:sz="4" w:space="1" w:color="auto"/>
        </w:pBdr>
        <w:spacing w:after="0" w:line="240" w:lineRule="auto"/>
        <w:rPr>
          <w:rFonts w:ascii="Berthold Akzidenz Grotesk BE Co" w:eastAsia="Calibri" w:hAnsi="Berthold Akzidenz Grotesk BE Co" w:cstheme="majorBidi"/>
          <w:color w:val="44546A" w:themeColor="text2"/>
          <w:sz w:val="36"/>
          <w:szCs w:val="36"/>
        </w:rPr>
      </w:pPr>
      <w:r w:rsidRPr="7EAB8B80">
        <w:rPr>
          <w:rFonts w:ascii="Berthold Akzidenz Grotesk BE Co" w:eastAsia="Calibri" w:hAnsi="Berthold Akzidenz Grotesk BE Co" w:cstheme="majorBidi"/>
          <w:color w:val="44546A" w:themeColor="text2"/>
          <w:sz w:val="36"/>
          <w:szCs w:val="36"/>
        </w:rPr>
        <w:t>Instructions</w:t>
      </w:r>
    </w:p>
    <w:p w14:paraId="36229285" w14:textId="77777777" w:rsidR="002F6EC8" w:rsidRDefault="002F6EC8" w:rsidP="002F6EC8">
      <w:pPr>
        <w:spacing w:after="0" w:line="240" w:lineRule="auto"/>
      </w:pPr>
    </w:p>
    <w:p w14:paraId="34733AFC" w14:textId="77777777" w:rsidR="00BE4F83" w:rsidRDefault="00053D0C" w:rsidP="002F6EC8">
      <w:r w:rsidRPr="00053D0C">
        <w:t xml:space="preserve">Policy Connect is gathering evidence through ongoing roundtable sessions, interviews with expert stakeholders, and this written </w:t>
      </w:r>
      <w:r w:rsidR="005C1E50">
        <w:t>C</w:t>
      </w:r>
      <w:r w:rsidRPr="00053D0C">
        <w:t xml:space="preserve">all for </w:t>
      </w:r>
      <w:r w:rsidR="005C1E50">
        <w:t>E</w:t>
      </w:r>
      <w:r w:rsidRPr="00053D0C">
        <w:t>vidence. Please find the questions below.</w:t>
      </w:r>
    </w:p>
    <w:p w14:paraId="17196943" w14:textId="38359B03" w:rsidR="00BE4F83" w:rsidRDefault="00053D0C" w:rsidP="002F6EC8">
      <w:pPr>
        <w:rPr>
          <w:b/>
          <w:bCs/>
        </w:rPr>
      </w:pPr>
      <w:r w:rsidRPr="00774B6A">
        <w:rPr>
          <w:b/>
          <w:bCs/>
        </w:rPr>
        <w:t xml:space="preserve">We appreciate that you may prefer to respond only to the questions in your area of expertise. </w:t>
      </w:r>
      <w:r w:rsidR="00BE4F83">
        <w:rPr>
          <w:b/>
          <w:bCs/>
        </w:rPr>
        <w:t xml:space="preserve">The </w:t>
      </w:r>
      <w:r w:rsidR="005F247E">
        <w:rPr>
          <w:b/>
          <w:bCs/>
        </w:rPr>
        <w:t xml:space="preserve">questions are grouped into </w:t>
      </w:r>
      <w:r w:rsidR="00325BB4">
        <w:rPr>
          <w:b/>
          <w:bCs/>
        </w:rPr>
        <w:t>six</w:t>
      </w:r>
      <w:r w:rsidR="00BE4F83">
        <w:rPr>
          <w:b/>
          <w:bCs/>
        </w:rPr>
        <w:t xml:space="preserve"> themes: </w:t>
      </w:r>
    </w:p>
    <w:p w14:paraId="15C69F63" w14:textId="10EDC934" w:rsidR="00053D0C" w:rsidRDefault="00BE4F83" w:rsidP="00BE4F83">
      <w:pPr>
        <w:pStyle w:val="ListParagraph"/>
        <w:numPr>
          <w:ilvl w:val="0"/>
          <w:numId w:val="36"/>
        </w:numPr>
        <w:rPr>
          <w:b/>
          <w:bCs/>
        </w:rPr>
      </w:pPr>
      <w:r w:rsidRPr="00BE4F83">
        <w:rPr>
          <w:b/>
          <w:bCs/>
        </w:rPr>
        <w:t>A holistic look at the skills system</w:t>
      </w:r>
      <w:r w:rsidR="00860D1C">
        <w:rPr>
          <w:b/>
          <w:bCs/>
        </w:rPr>
        <w:t xml:space="preserve"> in England</w:t>
      </w:r>
    </w:p>
    <w:p w14:paraId="6EB1B408" w14:textId="79FB2376" w:rsidR="001C4783" w:rsidRDefault="001C4783" w:rsidP="00BE4F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Devolution and </w:t>
      </w:r>
      <w:r w:rsidR="00452C43">
        <w:rPr>
          <w:b/>
          <w:bCs/>
        </w:rPr>
        <w:t>s</w:t>
      </w:r>
      <w:r>
        <w:rPr>
          <w:b/>
          <w:bCs/>
        </w:rPr>
        <w:t xml:space="preserve">kills </w:t>
      </w:r>
      <w:r w:rsidR="00452C43">
        <w:rPr>
          <w:b/>
          <w:bCs/>
        </w:rPr>
        <w:t>p</w:t>
      </w:r>
      <w:r>
        <w:rPr>
          <w:b/>
          <w:bCs/>
        </w:rPr>
        <w:t>olicy</w:t>
      </w:r>
    </w:p>
    <w:p w14:paraId="7A22C9B9" w14:textId="30EFF850" w:rsidR="00A42FFE" w:rsidRDefault="00A42FFE" w:rsidP="00BE4F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Lifelong learning</w:t>
      </w:r>
    </w:p>
    <w:p w14:paraId="2B0582DE" w14:textId="7BA114C4" w:rsidR="00680E73" w:rsidRDefault="00680E73" w:rsidP="00BE4F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 strategic government approach to skills</w:t>
      </w:r>
    </w:p>
    <w:p w14:paraId="6B737561" w14:textId="327FE728" w:rsidR="00926909" w:rsidRDefault="00926909" w:rsidP="00BE4F83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 xml:space="preserve">Qualifications and </w:t>
      </w:r>
      <w:r w:rsidR="009B5FCF">
        <w:rPr>
          <w:b/>
          <w:bCs/>
        </w:rPr>
        <w:t>s</w:t>
      </w:r>
      <w:r>
        <w:rPr>
          <w:b/>
          <w:bCs/>
        </w:rPr>
        <w:t>tandards</w:t>
      </w:r>
    </w:p>
    <w:p w14:paraId="40026209" w14:textId="28DC22C3" w:rsidR="00A42FFE" w:rsidRPr="00324DED" w:rsidRDefault="00926909" w:rsidP="00324DED">
      <w:pPr>
        <w:pStyle w:val="ListParagraph"/>
        <w:numPr>
          <w:ilvl w:val="0"/>
          <w:numId w:val="36"/>
        </w:numPr>
        <w:rPr>
          <w:b/>
          <w:bCs/>
        </w:rPr>
      </w:pPr>
      <w:r>
        <w:rPr>
          <w:b/>
          <w:bCs/>
        </w:rPr>
        <w:t>A skills system that works for all learners</w:t>
      </w:r>
    </w:p>
    <w:p w14:paraId="7499F22C" w14:textId="284F1A11" w:rsidR="0089734A" w:rsidRPr="00D60D94" w:rsidRDefault="0089734A" w:rsidP="0089734A">
      <w:pPr>
        <w:pStyle w:val="NormalWeb"/>
        <w:spacing w:line="276" w:lineRule="auto"/>
        <w:rPr>
          <w:rFonts w:asciiTheme="minorHAnsi" w:hAnsiTheme="minorHAnsi" w:cstheme="minorHAnsi"/>
          <w:b/>
          <w:bCs/>
          <w:color w:val="2D72B5"/>
          <w:sz w:val="22"/>
          <w:szCs w:val="22"/>
        </w:rPr>
      </w:pPr>
      <w:r w:rsidRPr="00D60D94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Please feel free to send any additional evidence or information that might support our inquiry but has not been covered in our research questions</w:t>
      </w:r>
      <w:r w:rsidR="0093710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(p</w:t>
      </w:r>
      <w:r w:rsidR="00937108" w:rsidRPr="008A32A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lease do this by attaching a separate document</w:t>
      </w:r>
      <w:r w:rsidR="00845B37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to your email</w:t>
      </w:r>
      <w:r w:rsidR="00937108" w:rsidRPr="008A32A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in either Microsoft Word </w:t>
      </w:r>
      <w:r w:rsidR="0093710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or</w:t>
      </w:r>
      <w:r w:rsidR="00937108" w:rsidRPr="008A32A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PDF format</w:t>
      </w:r>
      <w:r w:rsidR="00937108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)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. </w:t>
      </w:r>
      <w:r w:rsidRPr="0089734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We are particularly keen on </w:t>
      </w:r>
      <w:r w:rsidRPr="00073611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eastAsia="en-US"/>
        </w:rPr>
        <w:t>papers, data, or reports that you or your organisation have completed</w:t>
      </w:r>
      <w:r w:rsidRPr="0089734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. We would appreciate any </w:t>
      </w:r>
      <w:r w:rsidR="00E12BBB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data submissions, statistics or case studies showing</w:t>
      </w:r>
      <w:r w:rsidRPr="00073611">
        <w:rPr>
          <w:rFonts w:asciiTheme="minorHAnsi" w:eastAsiaTheme="minorEastAsia" w:hAnsiTheme="minorHAnsi" w:cstheme="minorHAnsi"/>
          <w:b/>
          <w:bCs/>
          <w:color w:val="000000" w:themeColor="text1"/>
          <w:sz w:val="22"/>
          <w:szCs w:val="22"/>
          <w:lang w:eastAsia="en-US"/>
        </w:rPr>
        <w:t xml:space="preserve"> what works and what does not.</w:t>
      </w:r>
    </w:p>
    <w:p w14:paraId="626F28BA" w14:textId="2981955D" w:rsidR="002F6EC8" w:rsidRPr="00075CB0" w:rsidRDefault="002F6EC8" w:rsidP="002F6EC8">
      <w:pPr>
        <w:autoSpaceDE w:val="0"/>
        <w:autoSpaceDN w:val="0"/>
        <w:adjustRightInd w:val="0"/>
        <w:rPr>
          <w:color w:val="FF0000"/>
        </w:rPr>
      </w:pPr>
      <w:r>
        <w:t xml:space="preserve">The deadline for submission of evidence is </w:t>
      </w:r>
      <w:r w:rsidRPr="0430179E">
        <w:rPr>
          <w:color w:val="FF0000"/>
        </w:rPr>
        <w:t xml:space="preserve">Friday </w:t>
      </w:r>
      <w:r w:rsidR="00FB43DC">
        <w:rPr>
          <w:color w:val="FF0000"/>
        </w:rPr>
        <w:t>3 November 202</w:t>
      </w:r>
      <w:r w:rsidR="007F545A">
        <w:rPr>
          <w:color w:val="FF0000"/>
        </w:rPr>
        <w:t>3</w:t>
      </w:r>
      <w:r w:rsidRPr="0430179E">
        <w:rPr>
          <w:color w:val="FF0000"/>
        </w:rPr>
        <w:t xml:space="preserve"> at 11</w:t>
      </w:r>
      <w:r w:rsidR="00E12BBB">
        <w:rPr>
          <w:color w:val="FF0000"/>
        </w:rPr>
        <w:t>:</w:t>
      </w:r>
      <w:r w:rsidRPr="0430179E">
        <w:rPr>
          <w:color w:val="FF0000"/>
        </w:rPr>
        <w:t>59</w:t>
      </w:r>
      <w:r w:rsidR="00FB43DC">
        <w:rPr>
          <w:color w:val="FF0000"/>
        </w:rPr>
        <w:t xml:space="preserve"> </w:t>
      </w:r>
      <w:r w:rsidRPr="0430179E">
        <w:rPr>
          <w:color w:val="FF0000"/>
        </w:rPr>
        <w:t xml:space="preserve">pm. </w:t>
      </w:r>
      <w:r>
        <w:t xml:space="preserve">Evidence should be submitted to: </w:t>
      </w:r>
      <w:hyperlink r:id="rId11" w:history="1">
        <w:r w:rsidR="000C0713" w:rsidRPr="003C1BFC">
          <w:rPr>
            <w:rStyle w:val="Hyperlink"/>
          </w:rPr>
          <w:t>Peter.Wilson@policyconnect.org.uk</w:t>
        </w:r>
      </w:hyperlink>
    </w:p>
    <w:p w14:paraId="726172D0" w14:textId="51160686" w:rsidR="00E02FB7" w:rsidRPr="001F17CA" w:rsidRDefault="002F6EC8" w:rsidP="002F6EC8">
      <w:pPr>
        <w:autoSpaceDE w:val="0"/>
        <w:autoSpaceDN w:val="0"/>
        <w:adjustRightInd w:val="0"/>
        <w:rPr>
          <w:color w:val="0563C1" w:themeColor="hyperlink"/>
          <w:u w:val="single"/>
        </w:rPr>
      </w:pPr>
      <w:r w:rsidRPr="00F02C05">
        <w:t xml:space="preserve">For more information about </w:t>
      </w:r>
      <w:r>
        <w:t xml:space="preserve">Policy Connect </w:t>
      </w:r>
      <w:r w:rsidRPr="00F02C05">
        <w:t>or the inquiry</w:t>
      </w:r>
      <w:r>
        <w:t>,</w:t>
      </w:r>
      <w:r w:rsidRPr="00F02C05">
        <w:t xml:space="preserve"> </w:t>
      </w:r>
      <w:r>
        <w:t>ple</w:t>
      </w:r>
      <w:r w:rsidRPr="00B234B6">
        <w:t xml:space="preserve">ase </w:t>
      </w:r>
      <w:hyperlink r:id="rId12" w:history="1">
        <w:r w:rsidRPr="00E34497">
          <w:rPr>
            <w:rStyle w:val="Hyperlink"/>
          </w:rPr>
          <w:t>visit our website</w:t>
        </w:r>
      </w:hyperlink>
      <w:r>
        <w:t xml:space="preserve"> </w:t>
      </w:r>
      <w:r w:rsidRPr="00B234B6">
        <w:t>or</w:t>
      </w:r>
      <w:r w:rsidRPr="00F02C05">
        <w:t xml:space="preserve"> contact </w:t>
      </w:r>
      <w:hyperlink r:id="rId13" w:history="1">
        <w:r w:rsidR="000C0713" w:rsidRPr="003C1BFC">
          <w:rPr>
            <w:rStyle w:val="Hyperlink"/>
          </w:rPr>
          <w:t>Peter.Wilson@policyconnect.org.uk</w:t>
        </w:r>
      </w:hyperlink>
    </w:p>
    <w:p w14:paraId="5FACE264" w14:textId="5DE7EA91" w:rsidR="00576424" w:rsidRPr="006C4BAD" w:rsidRDefault="002F6EC8" w:rsidP="006C4BAD">
      <w:pPr>
        <w:keepNext/>
        <w:keepLines/>
        <w:pBdr>
          <w:bottom w:val="single" w:sz="6" w:space="1" w:color="auto"/>
        </w:pBdr>
        <w:spacing w:after="0" w:line="240" w:lineRule="auto"/>
        <w:outlineLvl w:val="0"/>
        <w:rPr>
          <w:rFonts w:ascii="Berthold Akzidenz Grotesk BE Co" w:eastAsia="Calibri" w:hAnsi="Berthold Akzidenz Grotesk BE Co" w:cstheme="majorBidi"/>
          <w:bCs/>
          <w:color w:val="44546A" w:themeColor="text2"/>
          <w:sz w:val="36"/>
          <w:szCs w:val="28"/>
        </w:rPr>
      </w:pPr>
      <w:r>
        <w:rPr>
          <w:rFonts w:ascii="Berthold Akzidenz Grotesk BE Co" w:eastAsia="Calibri" w:hAnsi="Berthold Akzidenz Grotesk BE Co" w:cstheme="majorBidi"/>
          <w:bCs/>
          <w:color w:val="44546A" w:themeColor="text2"/>
          <w:sz w:val="36"/>
          <w:szCs w:val="28"/>
        </w:rPr>
        <w:lastRenderedPageBreak/>
        <w:t xml:space="preserve">Research </w:t>
      </w:r>
      <w:r w:rsidR="001B0C2C">
        <w:rPr>
          <w:rFonts w:ascii="Berthold Akzidenz Grotesk BE Co" w:eastAsia="Calibri" w:hAnsi="Berthold Akzidenz Grotesk BE Co" w:cstheme="majorBidi"/>
          <w:bCs/>
          <w:color w:val="44546A" w:themeColor="text2"/>
          <w:sz w:val="36"/>
          <w:szCs w:val="28"/>
        </w:rPr>
        <w:t>Q</w:t>
      </w:r>
      <w:r>
        <w:rPr>
          <w:rFonts w:ascii="Berthold Akzidenz Grotesk BE Co" w:eastAsia="Calibri" w:hAnsi="Berthold Akzidenz Grotesk BE Co" w:cstheme="majorBidi"/>
          <w:bCs/>
          <w:color w:val="44546A" w:themeColor="text2"/>
          <w:sz w:val="36"/>
          <w:szCs w:val="28"/>
        </w:rPr>
        <w:t>uestions</w:t>
      </w:r>
    </w:p>
    <w:p w14:paraId="357FD7CE" w14:textId="2EF00231" w:rsidR="00576424" w:rsidRPr="00D6145A" w:rsidRDefault="00576424" w:rsidP="00D6145A">
      <w:pPr>
        <w:pStyle w:val="Heading1"/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4"/>
          <w:szCs w:val="24"/>
        </w:rPr>
        <w:t>A holistic look at the</w:t>
      </w:r>
      <w:r w:rsidR="007676E2">
        <w:rPr>
          <w:rFonts w:asciiTheme="minorHAnsi" w:hAnsiTheme="minorHAnsi" w:cstheme="minorHAnsi"/>
          <w:sz w:val="24"/>
          <w:szCs w:val="24"/>
        </w:rPr>
        <w:t xml:space="preserve"> skills</w:t>
      </w:r>
      <w:r>
        <w:rPr>
          <w:rFonts w:asciiTheme="minorHAnsi" w:hAnsiTheme="minorHAnsi" w:cstheme="minorHAnsi"/>
          <w:sz w:val="24"/>
          <w:szCs w:val="24"/>
        </w:rPr>
        <w:t xml:space="preserve"> system</w:t>
      </w:r>
      <w:r w:rsidR="00691540">
        <w:rPr>
          <w:rFonts w:asciiTheme="minorHAnsi" w:hAnsiTheme="minorHAnsi" w:cstheme="minorHAnsi"/>
          <w:sz w:val="24"/>
          <w:szCs w:val="24"/>
        </w:rPr>
        <w:t xml:space="preserve"> in England</w:t>
      </w:r>
    </w:p>
    <w:p w14:paraId="2DC143E5" w14:textId="2312B021" w:rsidR="00430FDE" w:rsidRPr="005D43E0" w:rsidRDefault="00930F2F" w:rsidP="005D43E0">
      <w:pPr>
        <w:pStyle w:val="ListParagraph"/>
        <w:numPr>
          <w:ilvl w:val="0"/>
          <w:numId w:val="30"/>
        </w:numPr>
        <w:spacing w:before="240" w:after="120" w:line="276" w:lineRule="auto"/>
        <w:ind w:left="714" w:hanging="357"/>
        <w:rPr>
          <w:rFonts w:ascii="Calibri" w:hAnsi="Calibri" w:cs="Calibri"/>
        </w:rPr>
      </w:pPr>
      <w:r w:rsidRPr="00302140">
        <w:rPr>
          <w:rFonts w:ascii="Calibri" w:hAnsi="Calibri" w:cs="Calibri"/>
        </w:rPr>
        <w:t xml:space="preserve">Which elements of the </w:t>
      </w:r>
      <w:r w:rsidR="00394471">
        <w:rPr>
          <w:rFonts w:ascii="Calibri" w:hAnsi="Calibri" w:cs="Calibri"/>
        </w:rPr>
        <w:t xml:space="preserve">current </w:t>
      </w:r>
      <w:r w:rsidR="3336300F" w:rsidRPr="391F28B4">
        <w:rPr>
          <w:rFonts w:ascii="Calibri" w:hAnsi="Calibri" w:cs="Calibri"/>
        </w:rPr>
        <w:t xml:space="preserve">skills </w:t>
      </w:r>
      <w:r w:rsidRPr="00302140">
        <w:rPr>
          <w:rFonts w:ascii="Calibri" w:hAnsi="Calibri" w:cs="Calibri"/>
        </w:rPr>
        <w:t xml:space="preserve">system are </w:t>
      </w:r>
      <w:r w:rsidR="0034335C" w:rsidRPr="00302140">
        <w:rPr>
          <w:rFonts w:ascii="Calibri" w:hAnsi="Calibri" w:cs="Calibri"/>
        </w:rPr>
        <w:t>working</w:t>
      </w:r>
      <w:r w:rsidR="00EA0F71" w:rsidRPr="00302140">
        <w:rPr>
          <w:rFonts w:ascii="Calibri" w:hAnsi="Calibri" w:cs="Calibri"/>
        </w:rPr>
        <w:t xml:space="preserve"> well</w:t>
      </w:r>
      <w:r w:rsidR="0034335C" w:rsidRPr="00302140">
        <w:rPr>
          <w:rFonts w:ascii="Calibri" w:hAnsi="Calibri" w:cs="Calibri"/>
        </w:rPr>
        <w:t xml:space="preserve"> and why?</w:t>
      </w:r>
      <w:r w:rsidR="005D43E0">
        <w:t xml:space="preserve"> </w:t>
      </w:r>
      <w:r w:rsidR="0034335C" w:rsidRPr="005D43E0">
        <w:rPr>
          <w:rFonts w:ascii="Calibri" w:hAnsi="Calibri" w:cs="Calibri"/>
        </w:rPr>
        <w:t xml:space="preserve">Which </w:t>
      </w:r>
      <w:r w:rsidR="007260FA">
        <w:rPr>
          <w:rFonts w:ascii="Calibri" w:hAnsi="Calibri" w:cs="Calibri"/>
        </w:rPr>
        <w:t>features</w:t>
      </w:r>
      <w:r w:rsidR="0034335C" w:rsidRPr="005D43E0">
        <w:rPr>
          <w:rFonts w:ascii="Calibri" w:hAnsi="Calibri" w:cs="Calibri"/>
        </w:rPr>
        <w:t xml:space="preserve"> of the current </w:t>
      </w:r>
      <w:r w:rsidR="1AEEF02C" w:rsidRPr="005D43E0">
        <w:rPr>
          <w:rFonts w:ascii="Calibri" w:hAnsi="Calibri" w:cs="Calibri"/>
        </w:rPr>
        <w:t xml:space="preserve">skills </w:t>
      </w:r>
      <w:r w:rsidR="0034335C" w:rsidRPr="005D43E0">
        <w:rPr>
          <w:rFonts w:ascii="Calibri" w:hAnsi="Calibri" w:cs="Calibri"/>
        </w:rPr>
        <w:t>system are</w:t>
      </w:r>
      <w:r w:rsidR="00CD0173" w:rsidRPr="005D43E0">
        <w:rPr>
          <w:rFonts w:ascii="Calibri" w:hAnsi="Calibri" w:cs="Calibri"/>
        </w:rPr>
        <w:t xml:space="preserve"> </w:t>
      </w:r>
      <w:r w:rsidR="00CD0173" w:rsidRPr="005D43E0">
        <w:rPr>
          <w:rFonts w:ascii="Calibri" w:hAnsi="Calibri" w:cs="Calibri"/>
          <w:i/>
          <w:iCs/>
        </w:rPr>
        <w:t>not</w:t>
      </w:r>
      <w:r w:rsidR="00CD0173" w:rsidRPr="005D43E0">
        <w:rPr>
          <w:rFonts w:ascii="Calibri" w:hAnsi="Calibri" w:cs="Calibri"/>
        </w:rPr>
        <w:t xml:space="preserve"> working well</w:t>
      </w:r>
      <w:r w:rsidR="0034335C" w:rsidRPr="005D43E0">
        <w:rPr>
          <w:rFonts w:ascii="Calibri" w:hAnsi="Calibri" w:cs="Calibri"/>
        </w:rPr>
        <w:t xml:space="preserve"> and why?</w:t>
      </w:r>
      <w:r w:rsidR="00430FDE" w:rsidDel="005C1E50">
        <w:br/>
      </w:r>
    </w:p>
    <w:p w14:paraId="7A66510A" w14:textId="4F6B099B" w:rsidR="00401C7D" w:rsidRPr="00302140" w:rsidRDefault="00405856" w:rsidP="009D0D81">
      <w:pPr>
        <w:pStyle w:val="ListParagraph"/>
        <w:numPr>
          <w:ilvl w:val="0"/>
          <w:numId w:val="30"/>
        </w:numPr>
        <w:spacing w:before="240" w:after="120" w:line="276" w:lineRule="auto"/>
        <w:ind w:left="714" w:hanging="357"/>
        <w:rPr>
          <w:rFonts w:ascii="Calibri" w:hAnsi="Calibri" w:cs="Calibri"/>
        </w:rPr>
      </w:pPr>
      <w:r w:rsidRPr="00302140">
        <w:rPr>
          <w:rFonts w:ascii="Calibri" w:hAnsi="Calibri" w:cs="Calibri"/>
        </w:rPr>
        <w:t xml:space="preserve">Which </w:t>
      </w:r>
      <w:r w:rsidR="00430FDE" w:rsidRPr="00302140">
        <w:rPr>
          <w:rFonts w:ascii="Calibri" w:hAnsi="Calibri" w:cs="Calibri"/>
        </w:rPr>
        <w:t xml:space="preserve">changes </w:t>
      </w:r>
      <w:r w:rsidR="00183349" w:rsidRPr="00302140">
        <w:rPr>
          <w:rFonts w:ascii="Calibri" w:hAnsi="Calibri" w:cs="Calibri"/>
        </w:rPr>
        <w:t>could the government</w:t>
      </w:r>
      <w:r w:rsidR="00430FDE" w:rsidRPr="00302140">
        <w:rPr>
          <w:rFonts w:ascii="Calibri" w:hAnsi="Calibri" w:cs="Calibri"/>
        </w:rPr>
        <w:t xml:space="preserve"> make to </w:t>
      </w:r>
      <w:r w:rsidR="00183349" w:rsidRPr="00302140">
        <w:rPr>
          <w:rFonts w:ascii="Calibri" w:hAnsi="Calibri" w:cs="Calibri"/>
        </w:rPr>
        <w:t xml:space="preserve">significantly </w:t>
      </w:r>
      <w:r w:rsidR="00430FDE" w:rsidRPr="00302140">
        <w:rPr>
          <w:rFonts w:ascii="Calibri" w:hAnsi="Calibri" w:cs="Calibri"/>
        </w:rPr>
        <w:t xml:space="preserve">improve the skills system </w:t>
      </w:r>
      <w:r w:rsidR="000379B6">
        <w:rPr>
          <w:rFonts w:ascii="Calibri" w:hAnsi="Calibri" w:cs="Calibri"/>
        </w:rPr>
        <w:t>that</w:t>
      </w:r>
      <w:r w:rsidR="00C969F0" w:rsidRPr="00302140">
        <w:rPr>
          <w:rFonts w:ascii="Calibri" w:hAnsi="Calibri" w:cs="Calibri"/>
        </w:rPr>
        <w:t xml:space="preserve"> </w:t>
      </w:r>
      <w:r w:rsidR="00937E6B">
        <w:rPr>
          <w:rFonts w:ascii="Calibri" w:hAnsi="Calibri" w:cs="Calibri"/>
        </w:rPr>
        <w:t xml:space="preserve">do not </w:t>
      </w:r>
      <w:r w:rsidR="00A826DA">
        <w:rPr>
          <w:rFonts w:ascii="Calibri" w:hAnsi="Calibri" w:cs="Calibri"/>
        </w:rPr>
        <w:t>require</w:t>
      </w:r>
      <w:r w:rsidR="00937E6B">
        <w:rPr>
          <w:rFonts w:ascii="Calibri" w:hAnsi="Calibri" w:cs="Calibri"/>
        </w:rPr>
        <w:t xml:space="preserve"> new spending commitments?</w:t>
      </w:r>
      <w:r w:rsidR="00401C7D" w:rsidDel="005C1E50">
        <w:br/>
      </w:r>
    </w:p>
    <w:p w14:paraId="3E9CDDF6" w14:textId="464D9324" w:rsidR="0034335C" w:rsidRPr="004019D3" w:rsidRDefault="00401C7D" w:rsidP="004019D3">
      <w:pPr>
        <w:pStyle w:val="ListParagraph"/>
        <w:numPr>
          <w:ilvl w:val="0"/>
          <w:numId w:val="30"/>
        </w:numPr>
        <w:spacing w:before="240" w:after="120" w:line="276" w:lineRule="auto"/>
        <w:ind w:left="714" w:hanging="357"/>
        <w:rPr>
          <w:rFonts w:ascii="Calibri" w:hAnsi="Calibri" w:cs="Calibri"/>
        </w:rPr>
      </w:pPr>
      <w:r w:rsidRPr="00302140">
        <w:rPr>
          <w:rFonts w:ascii="Calibri" w:eastAsia="Times New Roman" w:hAnsi="Calibri" w:cs="Calibri"/>
          <w:color w:val="000000"/>
          <w:lang w:eastAsia="en-GB"/>
        </w:rPr>
        <w:t>How can we increase the level of investment</w:t>
      </w:r>
      <w:r w:rsidR="00351236">
        <w:rPr>
          <w:rFonts w:ascii="Calibri" w:eastAsia="Times New Roman" w:hAnsi="Calibri" w:cs="Calibri"/>
          <w:color w:val="000000"/>
          <w:lang w:eastAsia="en-GB"/>
        </w:rPr>
        <w:t xml:space="preserve"> that</w:t>
      </w:r>
      <w:r w:rsidRPr="00302140">
        <w:rPr>
          <w:rFonts w:ascii="Calibri" w:eastAsia="Times New Roman" w:hAnsi="Calibri" w:cs="Calibri"/>
          <w:color w:val="000000"/>
          <w:lang w:eastAsia="en-GB"/>
        </w:rPr>
        <w:t xml:space="preserve"> </w:t>
      </w:r>
      <w:r w:rsidR="0047451D">
        <w:rPr>
          <w:rFonts w:ascii="Calibri" w:eastAsia="Times New Roman" w:hAnsi="Calibri" w:cs="Calibri"/>
          <w:color w:val="000000"/>
          <w:lang w:eastAsia="en-GB"/>
        </w:rPr>
        <w:t>businesses across the UK make</w:t>
      </w:r>
      <w:r w:rsidRPr="00302140">
        <w:rPr>
          <w:rFonts w:ascii="Calibri" w:eastAsia="Times New Roman" w:hAnsi="Calibri" w:cs="Calibri"/>
          <w:color w:val="000000"/>
          <w:lang w:eastAsia="en-GB"/>
        </w:rPr>
        <w:t xml:space="preserve"> in training?</w:t>
      </w:r>
      <w:r w:rsidR="00CD1EEA" w:rsidDel="005C1E50">
        <w:br/>
      </w:r>
    </w:p>
    <w:p w14:paraId="201EEF77" w14:textId="038A5518" w:rsidR="00CD1EEA" w:rsidRPr="00302140" w:rsidRDefault="00CD1EEA" w:rsidP="009D0D81">
      <w:pPr>
        <w:pStyle w:val="ListParagraph"/>
        <w:numPr>
          <w:ilvl w:val="0"/>
          <w:numId w:val="30"/>
        </w:numPr>
        <w:spacing w:before="240" w:after="120" w:line="276" w:lineRule="auto"/>
        <w:ind w:left="714" w:hanging="357"/>
        <w:jc w:val="both"/>
        <w:rPr>
          <w:rFonts w:ascii="Calibri" w:eastAsia="Times New Roman" w:hAnsi="Calibri" w:cs="Calibri"/>
          <w:color w:val="000000"/>
          <w:lang w:eastAsia="en-GB"/>
        </w:rPr>
      </w:pPr>
      <w:r w:rsidRPr="00302140">
        <w:rPr>
          <w:rFonts w:ascii="Calibri" w:hAnsi="Calibri" w:cs="Calibri"/>
        </w:rPr>
        <w:t>Wh</w:t>
      </w:r>
      <w:r w:rsidR="004D72CE" w:rsidRPr="00302140">
        <w:rPr>
          <w:rFonts w:ascii="Calibri" w:hAnsi="Calibri" w:cs="Calibri"/>
        </w:rPr>
        <w:t xml:space="preserve">ich </w:t>
      </w:r>
      <w:r w:rsidR="004D72CE" w:rsidRPr="00302140">
        <w:rPr>
          <w:rFonts w:ascii="Calibri" w:hAnsi="Calibri" w:cs="Calibri"/>
          <w:b/>
          <w:bCs/>
        </w:rPr>
        <w:t>one to three</w:t>
      </w:r>
      <w:r w:rsidR="004D72CE" w:rsidRPr="00302140">
        <w:rPr>
          <w:rFonts w:ascii="Calibri" w:hAnsi="Calibri" w:cs="Calibri"/>
        </w:rPr>
        <w:t xml:space="preserve"> </w:t>
      </w:r>
      <w:r w:rsidRPr="00302140">
        <w:rPr>
          <w:rFonts w:ascii="Calibri" w:hAnsi="Calibri" w:cs="Calibri"/>
        </w:rPr>
        <w:t>policy initiative</w:t>
      </w:r>
      <w:r w:rsidR="004D72CE" w:rsidRPr="00302140">
        <w:rPr>
          <w:rFonts w:ascii="Calibri" w:hAnsi="Calibri" w:cs="Calibri"/>
        </w:rPr>
        <w:t>s</w:t>
      </w:r>
      <w:r w:rsidRPr="00302140">
        <w:rPr>
          <w:rFonts w:ascii="Calibri" w:hAnsi="Calibri" w:cs="Calibri"/>
        </w:rPr>
        <w:t xml:space="preserve"> should the next government have as its top </w:t>
      </w:r>
      <w:r w:rsidR="00FA7503" w:rsidRPr="00302140">
        <w:rPr>
          <w:rFonts w:ascii="Calibri" w:hAnsi="Calibri" w:cs="Calibri"/>
        </w:rPr>
        <w:t>priorities</w:t>
      </w:r>
      <w:r w:rsidRPr="00302140">
        <w:rPr>
          <w:rFonts w:ascii="Calibri" w:hAnsi="Calibri" w:cs="Calibri"/>
        </w:rPr>
        <w:t xml:space="preserve"> to help deliver a world-class skills system by the end of the next </w:t>
      </w:r>
      <w:r w:rsidR="00C71DFD">
        <w:rPr>
          <w:rFonts w:ascii="Calibri" w:hAnsi="Calibri" w:cs="Calibri"/>
        </w:rPr>
        <w:t>P</w:t>
      </w:r>
      <w:r w:rsidRPr="00302140">
        <w:rPr>
          <w:rFonts w:ascii="Calibri" w:hAnsi="Calibri" w:cs="Calibri"/>
        </w:rPr>
        <w:t>arliament?</w:t>
      </w:r>
      <w:r w:rsidR="00047F36" w:rsidRPr="00302140">
        <w:rPr>
          <w:rFonts w:ascii="Calibri" w:hAnsi="Calibri" w:cs="Calibri"/>
        </w:rPr>
        <w:t xml:space="preserve"> </w:t>
      </w:r>
      <w:r w:rsidR="00556451">
        <w:rPr>
          <w:rFonts w:ascii="Calibri" w:hAnsi="Calibri" w:cs="Calibri"/>
        </w:rPr>
        <w:t>(</w:t>
      </w:r>
      <w:r w:rsidR="00CC7D47" w:rsidRPr="00A26914">
        <w:rPr>
          <w:rFonts w:ascii="Calibri" w:hAnsi="Calibri" w:cs="Calibri"/>
          <w:i/>
          <w:iCs/>
        </w:rPr>
        <w:t>Examples</w:t>
      </w:r>
      <w:r w:rsidR="00556451" w:rsidRPr="00A26914">
        <w:rPr>
          <w:rFonts w:ascii="Calibri" w:hAnsi="Calibri" w:cs="Calibri"/>
          <w:i/>
          <w:iCs/>
        </w:rPr>
        <w:t xml:space="preserve"> of a policy initiative </w:t>
      </w:r>
      <w:r w:rsidR="00CC7D47" w:rsidRPr="00A26914">
        <w:rPr>
          <w:rFonts w:ascii="Calibri" w:hAnsi="Calibri" w:cs="Calibri"/>
          <w:i/>
          <w:iCs/>
        </w:rPr>
        <w:t>include</w:t>
      </w:r>
      <w:r w:rsidR="00556451" w:rsidRPr="00A26914">
        <w:rPr>
          <w:rFonts w:ascii="Calibri" w:hAnsi="Calibri" w:cs="Calibri"/>
          <w:i/>
          <w:iCs/>
        </w:rPr>
        <w:t xml:space="preserve"> </w:t>
      </w:r>
      <w:r w:rsidR="00CC7D47" w:rsidRPr="00A26914">
        <w:rPr>
          <w:rFonts w:ascii="Calibri" w:hAnsi="Calibri" w:cs="Calibri"/>
          <w:i/>
          <w:iCs/>
        </w:rPr>
        <w:t>“devolve</w:t>
      </w:r>
      <w:r w:rsidR="009020CB" w:rsidRPr="00A26914">
        <w:rPr>
          <w:rFonts w:ascii="Calibri" w:hAnsi="Calibri" w:cs="Calibri"/>
          <w:i/>
          <w:iCs/>
        </w:rPr>
        <w:t xml:space="preserve"> more</w:t>
      </w:r>
      <w:r w:rsidR="00CC7D47" w:rsidRPr="00A26914">
        <w:rPr>
          <w:rFonts w:ascii="Calibri" w:hAnsi="Calibri" w:cs="Calibri"/>
          <w:i/>
          <w:iCs/>
        </w:rPr>
        <w:t xml:space="preserve"> funding to local </w:t>
      </w:r>
      <w:r w:rsidR="00FE0C6E" w:rsidRPr="00A26914">
        <w:rPr>
          <w:rFonts w:ascii="Calibri" w:hAnsi="Calibri" w:cs="Calibri"/>
          <w:i/>
          <w:iCs/>
        </w:rPr>
        <w:t>areas</w:t>
      </w:r>
      <w:r w:rsidR="00CC7D47" w:rsidRPr="00A26914">
        <w:rPr>
          <w:rFonts w:ascii="Calibri" w:hAnsi="Calibri" w:cs="Calibri"/>
          <w:i/>
          <w:iCs/>
        </w:rPr>
        <w:t>”</w:t>
      </w:r>
      <w:r w:rsidR="00667141" w:rsidRPr="00A26914">
        <w:rPr>
          <w:rFonts w:ascii="Calibri" w:hAnsi="Calibri" w:cs="Calibri"/>
          <w:i/>
          <w:iCs/>
        </w:rPr>
        <w:t xml:space="preserve"> or “</w:t>
      </w:r>
      <w:r w:rsidR="00377D5D" w:rsidRPr="00A26914">
        <w:rPr>
          <w:rFonts w:ascii="Calibri" w:hAnsi="Calibri" w:cs="Calibri"/>
          <w:i/>
          <w:iCs/>
        </w:rPr>
        <w:t xml:space="preserve">tweak </w:t>
      </w:r>
      <w:r w:rsidR="00667141" w:rsidRPr="00A26914">
        <w:rPr>
          <w:rFonts w:ascii="Calibri" w:hAnsi="Calibri" w:cs="Calibri"/>
          <w:i/>
          <w:iCs/>
        </w:rPr>
        <w:t xml:space="preserve">the lifelong </w:t>
      </w:r>
      <w:r w:rsidR="00D462DE">
        <w:rPr>
          <w:rFonts w:ascii="Calibri" w:hAnsi="Calibri" w:cs="Calibri"/>
          <w:i/>
          <w:iCs/>
        </w:rPr>
        <w:t>loa</w:t>
      </w:r>
      <w:r w:rsidR="00126CBD">
        <w:rPr>
          <w:rFonts w:ascii="Calibri" w:hAnsi="Calibri" w:cs="Calibri"/>
          <w:i/>
          <w:iCs/>
        </w:rPr>
        <w:t>n</w:t>
      </w:r>
      <w:r w:rsidR="00667141" w:rsidRPr="00A26914">
        <w:rPr>
          <w:rFonts w:ascii="Calibri" w:hAnsi="Calibri" w:cs="Calibri"/>
          <w:i/>
          <w:iCs/>
        </w:rPr>
        <w:t xml:space="preserve"> entitlement”</w:t>
      </w:r>
      <w:r w:rsidR="00CC7D47">
        <w:rPr>
          <w:rFonts w:ascii="Calibri" w:hAnsi="Calibri" w:cs="Calibri"/>
        </w:rPr>
        <w:t>)</w:t>
      </w:r>
      <w:r w:rsidR="002369CC">
        <w:rPr>
          <w:rFonts w:ascii="Calibri" w:hAnsi="Calibri" w:cs="Calibri"/>
        </w:rPr>
        <w:t xml:space="preserve">. </w:t>
      </w:r>
    </w:p>
    <w:p w14:paraId="2469ECC6" w14:textId="454E8796" w:rsidR="0027583E" w:rsidRPr="005C32BD" w:rsidRDefault="00EA0F71" w:rsidP="005C32BD">
      <w:pPr>
        <w:pStyle w:val="Heading1"/>
        <w:spacing w:line="276" w:lineRule="auto"/>
        <w:rPr>
          <w:rFonts w:asciiTheme="minorHAnsi" w:hAnsiTheme="minorHAnsi" w:cstheme="minorBidi"/>
          <w:sz w:val="24"/>
          <w:szCs w:val="24"/>
        </w:rPr>
      </w:pPr>
      <w:r w:rsidRPr="335E9B43">
        <w:rPr>
          <w:rFonts w:asciiTheme="minorHAnsi" w:hAnsiTheme="minorHAnsi" w:cstheme="minorBidi"/>
          <w:sz w:val="24"/>
          <w:szCs w:val="24"/>
        </w:rPr>
        <w:t>Devolution</w:t>
      </w:r>
      <w:r w:rsidR="00065098" w:rsidRPr="335E9B43">
        <w:rPr>
          <w:rFonts w:asciiTheme="minorHAnsi" w:hAnsiTheme="minorHAnsi" w:cstheme="minorBidi"/>
          <w:sz w:val="24"/>
          <w:szCs w:val="24"/>
        </w:rPr>
        <w:t xml:space="preserve"> and skills policy</w:t>
      </w:r>
    </w:p>
    <w:p w14:paraId="359A1CC0" w14:textId="4B163080" w:rsidR="0014669C" w:rsidRDefault="00056628" w:rsidP="00174435">
      <w:pPr>
        <w:pStyle w:val="ListParagraph"/>
        <w:numPr>
          <w:ilvl w:val="0"/>
          <w:numId w:val="30"/>
        </w:numPr>
        <w:spacing w:before="240" w:after="240" w:line="276" w:lineRule="auto"/>
      </w:pPr>
      <w:r>
        <w:t>Has the devolution of the adult education budget to combined authorities been a success?</w:t>
      </w:r>
      <w:r w:rsidR="00C71DFD">
        <w:t xml:space="preserve"> </w:t>
      </w:r>
      <w:r w:rsidR="00A01D13">
        <w:t xml:space="preserve">Please explain your </w:t>
      </w:r>
      <w:r w:rsidR="00AD26CC">
        <w:t>answer</w:t>
      </w:r>
      <w:r w:rsidR="00CD6157">
        <w:t>.</w:t>
      </w:r>
      <w:r w:rsidR="0014669C" w:rsidDel="00C71DFD">
        <w:br/>
      </w:r>
    </w:p>
    <w:p w14:paraId="749C2E37" w14:textId="5C898D87" w:rsidR="00581588" w:rsidRDefault="00581588" w:rsidP="00174435">
      <w:pPr>
        <w:pStyle w:val="ListParagraph"/>
        <w:numPr>
          <w:ilvl w:val="0"/>
          <w:numId w:val="30"/>
        </w:numPr>
        <w:spacing w:before="240" w:after="240" w:line="276" w:lineRule="auto"/>
      </w:pPr>
      <w:r w:rsidRPr="00581588">
        <w:t>What further devolution in the skills system would be beneficial and what aspects of the system should remain with national government</w:t>
      </w:r>
      <w:r w:rsidR="001F26BE">
        <w:t>, and why</w:t>
      </w:r>
      <w:r w:rsidR="000208E5">
        <w:t>?</w:t>
      </w:r>
    </w:p>
    <w:p w14:paraId="5AB34B99" w14:textId="77777777" w:rsidR="00C71DFD" w:rsidRDefault="00C71DFD" w:rsidP="00174435">
      <w:pPr>
        <w:pStyle w:val="ListParagraph"/>
        <w:spacing w:before="240" w:after="240" w:line="276" w:lineRule="auto"/>
      </w:pPr>
    </w:p>
    <w:p w14:paraId="60C50EAA" w14:textId="24BCF59E" w:rsidR="00001639" w:rsidRDefault="00001639" w:rsidP="00F44EB7">
      <w:pPr>
        <w:pStyle w:val="ListParagraph"/>
        <w:numPr>
          <w:ilvl w:val="0"/>
          <w:numId w:val="30"/>
        </w:numPr>
        <w:spacing w:before="240" w:after="240" w:line="276" w:lineRule="auto"/>
      </w:pPr>
      <w:r>
        <w:t xml:space="preserve">What steps can be taken to improve collaboration in the skills system at the local level between local authorities, employers, and education providers? </w:t>
      </w:r>
    </w:p>
    <w:p w14:paraId="67B54A7B" w14:textId="021F7553" w:rsidR="00314857" w:rsidRDefault="00D6145A" w:rsidP="00D6145A">
      <w:pPr>
        <w:pStyle w:val="Heading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Lifelong </w:t>
      </w:r>
      <w:r w:rsidR="001717D3">
        <w:rPr>
          <w:rFonts w:asciiTheme="minorHAnsi" w:hAnsiTheme="minorHAnsi" w:cstheme="minorHAnsi"/>
          <w:sz w:val="24"/>
          <w:szCs w:val="24"/>
        </w:rPr>
        <w:t>l</w:t>
      </w:r>
      <w:r>
        <w:rPr>
          <w:rFonts w:asciiTheme="minorHAnsi" w:hAnsiTheme="minorHAnsi" w:cstheme="minorHAnsi"/>
          <w:sz w:val="24"/>
          <w:szCs w:val="24"/>
        </w:rPr>
        <w:t>earning</w:t>
      </w:r>
    </w:p>
    <w:p w14:paraId="6A1FADCC" w14:textId="46438E2A" w:rsidR="001A4BD0" w:rsidRPr="00AA714A" w:rsidRDefault="007B5081" w:rsidP="00AA714A">
      <w:pPr>
        <w:pStyle w:val="ListParagraph"/>
        <w:numPr>
          <w:ilvl w:val="0"/>
          <w:numId w:val="30"/>
        </w:numPr>
        <w:spacing w:before="240" w:line="276" w:lineRule="auto"/>
        <w:rPr>
          <w:rFonts w:ascii="Calibri" w:hAnsi="Calibri" w:cs="Calibri"/>
        </w:rPr>
      </w:pPr>
      <w:r w:rsidRPr="00132CC9">
        <w:t xml:space="preserve">Individuals </w:t>
      </w:r>
      <w:r w:rsidR="004551DE">
        <w:t>must</w:t>
      </w:r>
      <w:r w:rsidRPr="00132CC9">
        <w:t xml:space="preserve"> be able to adapt to changes in the economy and their personal lives by taking opportunities to skill, upskill and reskill across their life course. </w:t>
      </w:r>
      <w:r w:rsidR="00C71DFD" w:rsidRPr="00AA714A">
        <w:rPr>
          <w:rFonts w:ascii="Calibri" w:hAnsi="Calibri" w:cs="Calibri"/>
        </w:rPr>
        <w:t>What</w:t>
      </w:r>
      <w:r w:rsidR="00884B5C" w:rsidRPr="00AA714A">
        <w:rPr>
          <w:rFonts w:ascii="Calibri" w:hAnsi="Calibri" w:cs="Calibri"/>
        </w:rPr>
        <w:t xml:space="preserve"> </w:t>
      </w:r>
      <w:r w:rsidR="00D50AC0" w:rsidRPr="00AA714A">
        <w:rPr>
          <w:rFonts w:ascii="Calibri" w:hAnsi="Calibri" w:cs="Calibri"/>
        </w:rPr>
        <w:t xml:space="preserve">policy </w:t>
      </w:r>
      <w:r w:rsidR="00884B5C" w:rsidRPr="00AA714A">
        <w:rPr>
          <w:rFonts w:ascii="Calibri" w:hAnsi="Calibri" w:cs="Calibri"/>
        </w:rPr>
        <w:t xml:space="preserve">changes </w:t>
      </w:r>
      <w:r w:rsidR="00B35D4B" w:rsidRPr="00AA714A">
        <w:rPr>
          <w:rFonts w:ascii="Calibri" w:hAnsi="Calibri" w:cs="Calibri"/>
        </w:rPr>
        <w:t xml:space="preserve">could </w:t>
      </w:r>
      <w:r w:rsidR="00884B5C" w:rsidRPr="00AA714A">
        <w:rPr>
          <w:rFonts w:ascii="Calibri" w:hAnsi="Calibri" w:cs="Calibri"/>
        </w:rPr>
        <w:t xml:space="preserve">improve the uptake </w:t>
      </w:r>
      <w:r w:rsidR="00493EFA" w:rsidRPr="00AA714A">
        <w:rPr>
          <w:rFonts w:ascii="Calibri" w:hAnsi="Calibri" w:cs="Calibri"/>
        </w:rPr>
        <w:t xml:space="preserve">and success </w:t>
      </w:r>
      <w:r w:rsidR="00884B5C" w:rsidRPr="00AA714A">
        <w:rPr>
          <w:rFonts w:ascii="Calibri" w:hAnsi="Calibri" w:cs="Calibri"/>
        </w:rPr>
        <w:t>of education</w:t>
      </w:r>
      <w:r w:rsidR="00F850C9" w:rsidRPr="00AA714A">
        <w:rPr>
          <w:rFonts w:ascii="Calibri" w:hAnsi="Calibri" w:cs="Calibri"/>
        </w:rPr>
        <w:t xml:space="preserve"> and training</w:t>
      </w:r>
      <w:r w:rsidR="00884B5C" w:rsidRPr="00AA714A">
        <w:rPr>
          <w:rFonts w:ascii="Calibri" w:hAnsi="Calibri" w:cs="Calibri"/>
        </w:rPr>
        <w:t xml:space="preserve"> amongst learners </w:t>
      </w:r>
      <w:r w:rsidR="06A5A45B" w:rsidRPr="00AA714A">
        <w:rPr>
          <w:rFonts w:ascii="Calibri" w:hAnsi="Calibri" w:cs="Calibri"/>
        </w:rPr>
        <w:t>over</w:t>
      </w:r>
      <w:r w:rsidR="00884B5C" w:rsidRPr="00AA714A">
        <w:rPr>
          <w:rFonts w:ascii="Calibri" w:hAnsi="Calibri" w:cs="Calibri"/>
        </w:rPr>
        <w:t xml:space="preserve"> 30?</w:t>
      </w:r>
      <w:r w:rsidR="00BE7754" w:rsidRPr="00BE7754">
        <w:t xml:space="preserve"> </w:t>
      </w:r>
      <w:r w:rsidR="001A4BD0" w:rsidDel="00C71DFD">
        <w:br/>
      </w:r>
    </w:p>
    <w:p w14:paraId="6D138B31" w14:textId="585D04D8" w:rsidR="00A00210" w:rsidRDefault="001A4BD0" w:rsidP="00174435">
      <w:pPr>
        <w:pStyle w:val="ListParagraph"/>
        <w:numPr>
          <w:ilvl w:val="0"/>
          <w:numId w:val="30"/>
        </w:numPr>
        <w:spacing w:before="240" w:line="276" w:lineRule="auto"/>
        <w:rPr>
          <w:rFonts w:ascii="Calibri" w:hAnsi="Calibri" w:cs="Calibri"/>
        </w:rPr>
      </w:pPr>
      <w:r w:rsidRPr="00034A00">
        <w:rPr>
          <w:rFonts w:ascii="Calibri" w:hAnsi="Calibri" w:cs="Calibri"/>
        </w:rPr>
        <w:t xml:space="preserve">How can we make it easier for learners in work to </w:t>
      </w:r>
      <w:r w:rsidR="00E90C40" w:rsidRPr="00034A00">
        <w:rPr>
          <w:rFonts w:ascii="Calibri" w:hAnsi="Calibri" w:cs="Calibri"/>
        </w:rPr>
        <w:t xml:space="preserve">engage and get high-quality outcomes from </w:t>
      </w:r>
      <w:r w:rsidRPr="00034A00">
        <w:rPr>
          <w:rFonts w:ascii="Calibri" w:hAnsi="Calibri" w:cs="Calibri"/>
        </w:rPr>
        <w:t>part-time</w:t>
      </w:r>
      <w:r w:rsidR="00E90C40" w:rsidRPr="00034A00">
        <w:rPr>
          <w:rFonts w:ascii="Calibri" w:hAnsi="Calibri" w:cs="Calibri"/>
        </w:rPr>
        <w:t xml:space="preserve"> learning</w:t>
      </w:r>
      <w:r w:rsidRPr="00034A00">
        <w:rPr>
          <w:rFonts w:ascii="Calibri" w:hAnsi="Calibri" w:cs="Calibri"/>
        </w:rPr>
        <w:t>?</w:t>
      </w:r>
    </w:p>
    <w:p w14:paraId="768A355C" w14:textId="485F40F6" w:rsidR="00795F2E" w:rsidRDefault="00314857" w:rsidP="00D6145A">
      <w:pPr>
        <w:pStyle w:val="Heading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A strategic</w:t>
      </w:r>
      <w:r w:rsidR="00526A69">
        <w:rPr>
          <w:rFonts w:asciiTheme="minorHAnsi" w:hAnsiTheme="minorHAnsi" w:cstheme="minorHAnsi"/>
          <w:sz w:val="24"/>
          <w:szCs w:val="24"/>
        </w:rPr>
        <w:t xml:space="preserve"> government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07631C">
        <w:rPr>
          <w:rFonts w:asciiTheme="minorHAnsi" w:hAnsiTheme="minorHAnsi" w:cstheme="minorHAnsi"/>
          <w:sz w:val="24"/>
          <w:szCs w:val="24"/>
        </w:rPr>
        <w:t>approach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795F2E">
        <w:rPr>
          <w:rFonts w:asciiTheme="minorHAnsi" w:hAnsiTheme="minorHAnsi" w:cstheme="minorHAnsi"/>
          <w:sz w:val="24"/>
          <w:szCs w:val="24"/>
        </w:rPr>
        <w:t>to skills</w:t>
      </w:r>
    </w:p>
    <w:p w14:paraId="32662BC2" w14:textId="4D04949A" w:rsidR="004D7AF1" w:rsidRPr="004D7AF1" w:rsidRDefault="00A34C6B" w:rsidP="00174435">
      <w:pPr>
        <w:pStyle w:val="ListParagraph"/>
        <w:numPr>
          <w:ilvl w:val="0"/>
          <w:numId w:val="30"/>
        </w:numPr>
        <w:spacing w:before="240" w:line="276" w:lineRule="auto"/>
        <w:rPr>
          <w:rFonts w:ascii="Calibri" w:hAnsi="Calibri" w:cs="Calibri"/>
        </w:rPr>
      </w:pPr>
      <w:r w:rsidRPr="00031795">
        <w:rPr>
          <w:rFonts w:ascii="Calibri" w:eastAsia="Times New Roman" w:hAnsi="Calibri" w:cs="Calibri"/>
          <w:color w:val="000000" w:themeColor="text1"/>
          <w:lang w:eastAsia="en-GB"/>
        </w:rPr>
        <w:t>De</w:t>
      </w:r>
      <w:r w:rsidR="004B7990">
        <w:rPr>
          <w:rFonts w:ascii="Calibri" w:eastAsia="Times New Roman" w:hAnsi="Calibri" w:cs="Calibri"/>
          <w:color w:val="000000" w:themeColor="text1"/>
          <w:lang w:eastAsia="en-GB"/>
        </w:rPr>
        <w:t>livering</w:t>
      </w:r>
      <w:r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 a world-class system will require departments across </w:t>
      </w:r>
      <w:r w:rsidR="00E210A7" w:rsidRPr="00031795">
        <w:rPr>
          <w:rFonts w:ascii="Calibri" w:eastAsia="Times New Roman" w:hAnsi="Calibri" w:cs="Calibri"/>
          <w:color w:val="000000" w:themeColor="text1"/>
          <w:lang w:eastAsia="en-GB"/>
        </w:rPr>
        <w:t>Whitehall</w:t>
      </w:r>
      <w:r w:rsidR="00F169A1">
        <w:rPr>
          <w:rFonts w:ascii="Calibri" w:eastAsia="Times New Roman" w:hAnsi="Calibri" w:cs="Calibri"/>
          <w:color w:val="000000" w:themeColor="text1"/>
          <w:lang w:eastAsia="en-GB"/>
        </w:rPr>
        <w:t xml:space="preserve"> to collaborate</w:t>
      </w:r>
      <w:r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. </w:t>
      </w:r>
      <w:r w:rsidR="00AF0723" w:rsidRPr="00031795">
        <w:rPr>
          <w:rFonts w:ascii="Calibri" w:eastAsia="Times New Roman" w:hAnsi="Calibri" w:cs="Calibri"/>
          <w:color w:val="000000" w:themeColor="text1"/>
          <w:lang w:eastAsia="en-GB"/>
        </w:rPr>
        <w:t>How can we improve cross-</w:t>
      </w:r>
      <w:r w:rsidR="004D5E21"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Whitehall </w:t>
      </w:r>
      <w:r w:rsidR="00AF0723"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collaboration </w:t>
      </w:r>
      <w:r w:rsidR="006B3BE4"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when it comes to </w:t>
      </w:r>
      <w:r w:rsidR="00AF0723" w:rsidRPr="00031795">
        <w:rPr>
          <w:rFonts w:ascii="Calibri" w:eastAsia="Times New Roman" w:hAnsi="Calibri" w:cs="Calibri"/>
          <w:color w:val="000000" w:themeColor="text1"/>
          <w:lang w:eastAsia="en-GB"/>
        </w:rPr>
        <w:t>skills</w:t>
      </w:r>
      <w:r w:rsidR="00CB280A"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 policy</w:t>
      </w:r>
      <w:r w:rsidR="00AF0723"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? </w:t>
      </w:r>
      <w:r w:rsidR="00D63272">
        <w:rPr>
          <w:rFonts w:ascii="Calibri" w:eastAsia="Times New Roman" w:hAnsi="Calibri" w:cs="Calibri"/>
          <w:color w:val="000000" w:themeColor="text1"/>
          <w:lang w:eastAsia="en-GB"/>
        </w:rPr>
        <w:br/>
      </w:r>
    </w:p>
    <w:p w14:paraId="03FEA349" w14:textId="0A7DEE60" w:rsidR="00AF0723" w:rsidRPr="004D7AF1" w:rsidRDefault="004D7AF1" w:rsidP="00174435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</w:rPr>
      </w:pPr>
      <w:r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How can we improve 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strategic </w:t>
      </w:r>
      <w:r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workforce planning to better address </w:t>
      </w:r>
      <w:r>
        <w:rPr>
          <w:rFonts w:ascii="Calibri" w:eastAsia="Times New Roman" w:hAnsi="Calibri" w:cs="Calibri"/>
          <w:color w:val="000000" w:themeColor="text1"/>
          <w:lang w:eastAsia="en-GB"/>
        </w:rPr>
        <w:t xml:space="preserve">long-term </w:t>
      </w:r>
      <w:r w:rsidRPr="00031795">
        <w:rPr>
          <w:rFonts w:ascii="Calibri" w:eastAsia="Times New Roman" w:hAnsi="Calibri" w:cs="Calibri"/>
          <w:color w:val="000000" w:themeColor="text1"/>
          <w:lang w:eastAsia="en-GB"/>
        </w:rPr>
        <w:t xml:space="preserve">workforce </w:t>
      </w:r>
      <w:r>
        <w:rPr>
          <w:rFonts w:ascii="Calibri" w:eastAsia="Times New Roman" w:hAnsi="Calibri" w:cs="Calibri"/>
          <w:color w:val="000000" w:themeColor="text1"/>
          <w:lang w:eastAsia="en-GB"/>
        </w:rPr>
        <w:t>needs</w:t>
      </w:r>
      <w:r w:rsidRPr="00031795">
        <w:rPr>
          <w:rFonts w:ascii="Calibri" w:eastAsia="Times New Roman" w:hAnsi="Calibri" w:cs="Calibri"/>
          <w:color w:val="000000" w:themeColor="text1"/>
          <w:lang w:eastAsia="en-GB"/>
        </w:rPr>
        <w:t>?</w:t>
      </w:r>
    </w:p>
    <w:p w14:paraId="18E224D3" w14:textId="77777777" w:rsidR="00795F2E" w:rsidRDefault="00795F2E" w:rsidP="00D6145A">
      <w:pPr>
        <w:pStyle w:val="Heading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lastRenderedPageBreak/>
        <w:t>Qualifications and standards</w:t>
      </w:r>
    </w:p>
    <w:p w14:paraId="05CDA2C5" w14:textId="0C406262" w:rsidR="009C2F3C" w:rsidRDefault="009C2F3C" w:rsidP="00174435">
      <w:pPr>
        <w:pStyle w:val="ListParagraph"/>
        <w:numPr>
          <w:ilvl w:val="0"/>
          <w:numId w:val="30"/>
        </w:numPr>
        <w:spacing w:before="240" w:line="276" w:lineRule="auto"/>
      </w:pPr>
      <w:r>
        <w:t xml:space="preserve">How can we ensure that qualifications </w:t>
      </w:r>
      <w:r w:rsidR="008D027F">
        <w:t>(</w:t>
      </w:r>
      <w:r>
        <w:t xml:space="preserve">and the </w:t>
      </w:r>
      <w:r w:rsidR="00CD2AF5">
        <w:t>training</w:t>
      </w:r>
      <w:r>
        <w:t xml:space="preserve"> learners embark on to achieve them</w:t>
      </w:r>
      <w:r w:rsidR="008D027F">
        <w:t xml:space="preserve">) </w:t>
      </w:r>
      <w:r w:rsidR="003A763D">
        <w:t xml:space="preserve">are able to constantly </w:t>
      </w:r>
      <w:r w:rsidR="002A220F">
        <w:t>adapt and</w:t>
      </w:r>
      <w:r w:rsidR="003A763D">
        <w:t xml:space="preserve"> </w:t>
      </w:r>
      <w:r>
        <w:t>keep up to date with current skills needs?</w:t>
      </w:r>
    </w:p>
    <w:p w14:paraId="00B8D2FC" w14:textId="072800B6" w:rsidR="00B56EE6" w:rsidRDefault="00795F2E" w:rsidP="00B56EE6">
      <w:pPr>
        <w:pStyle w:val="Heading1"/>
        <w:spacing w:line="276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B309A4">
        <w:rPr>
          <w:rFonts w:asciiTheme="minorHAnsi" w:hAnsiTheme="minorHAnsi" w:cstheme="minorHAnsi"/>
          <w:sz w:val="24"/>
          <w:szCs w:val="24"/>
        </w:rPr>
        <w:t xml:space="preserve">skills </w:t>
      </w:r>
      <w:r>
        <w:rPr>
          <w:rFonts w:asciiTheme="minorHAnsi" w:hAnsiTheme="minorHAnsi" w:cstheme="minorHAnsi"/>
          <w:sz w:val="24"/>
          <w:szCs w:val="24"/>
        </w:rPr>
        <w:t xml:space="preserve">system that </w:t>
      </w:r>
      <w:r w:rsidR="003D1DE4">
        <w:rPr>
          <w:rFonts w:asciiTheme="minorHAnsi" w:hAnsiTheme="minorHAnsi" w:cstheme="minorHAnsi"/>
          <w:sz w:val="24"/>
          <w:szCs w:val="24"/>
        </w:rPr>
        <w:t>works</w:t>
      </w:r>
      <w:r>
        <w:rPr>
          <w:rFonts w:asciiTheme="minorHAnsi" w:hAnsiTheme="minorHAnsi" w:cstheme="minorHAnsi"/>
          <w:sz w:val="24"/>
          <w:szCs w:val="24"/>
        </w:rPr>
        <w:t xml:space="preserve"> for all learner</w:t>
      </w:r>
      <w:r w:rsidR="00B56EE6">
        <w:rPr>
          <w:rFonts w:asciiTheme="minorHAnsi" w:hAnsiTheme="minorHAnsi" w:cstheme="minorHAnsi"/>
          <w:sz w:val="24"/>
          <w:szCs w:val="24"/>
        </w:rPr>
        <w:t>s</w:t>
      </w:r>
    </w:p>
    <w:p w14:paraId="72EDF727" w14:textId="61553195" w:rsidR="00033E24" w:rsidRDefault="00033E24" w:rsidP="00174435">
      <w:pPr>
        <w:pStyle w:val="ListParagraph"/>
        <w:numPr>
          <w:ilvl w:val="0"/>
          <w:numId w:val="30"/>
        </w:numPr>
        <w:spacing w:before="240" w:line="276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What forms of education and training post-16 are the most successful </w:t>
      </w:r>
      <w:r w:rsidR="005E4E08">
        <w:rPr>
          <w:rFonts w:ascii="Calibri" w:hAnsi="Calibri" w:cs="Calibri"/>
        </w:rPr>
        <w:t xml:space="preserve">at promoting </w:t>
      </w:r>
      <w:r>
        <w:rPr>
          <w:rFonts w:ascii="Calibri" w:hAnsi="Calibri" w:cs="Calibri"/>
        </w:rPr>
        <w:t>social mobility</w:t>
      </w:r>
      <w:r w:rsidR="005E4E08">
        <w:rPr>
          <w:rFonts w:ascii="Calibri" w:hAnsi="Calibri" w:cs="Calibri"/>
        </w:rPr>
        <w:t xml:space="preserve"> and reducing socio-economic inequality</w:t>
      </w:r>
      <w:r>
        <w:rPr>
          <w:rFonts w:ascii="Calibri" w:hAnsi="Calibri" w:cs="Calibri"/>
        </w:rPr>
        <w:t>?</w:t>
      </w:r>
      <w:r w:rsidR="005A26F7">
        <w:rPr>
          <w:rFonts w:ascii="Calibri" w:hAnsi="Calibri" w:cs="Calibri"/>
        </w:rPr>
        <w:br/>
      </w:r>
    </w:p>
    <w:p w14:paraId="5FB09D4C" w14:textId="1C5BFA85" w:rsidR="00B56EE6" w:rsidRPr="00300DEF" w:rsidRDefault="005E33B5" w:rsidP="00174435">
      <w:pPr>
        <w:pStyle w:val="ListParagraph"/>
        <w:numPr>
          <w:ilvl w:val="0"/>
          <w:numId w:val="30"/>
        </w:numPr>
        <w:spacing w:line="276" w:lineRule="auto"/>
        <w:rPr>
          <w:rFonts w:ascii="Calibri" w:hAnsi="Calibri" w:cs="Calibri"/>
        </w:rPr>
      </w:pPr>
      <w:r w:rsidRPr="00300DEF">
        <w:rPr>
          <w:rFonts w:ascii="Calibri" w:hAnsi="Calibri" w:cs="Calibri"/>
        </w:rPr>
        <w:t>How can we better support</w:t>
      </w:r>
      <w:r w:rsidR="00EF1687">
        <w:rPr>
          <w:rFonts w:ascii="Calibri" w:hAnsi="Calibri" w:cs="Calibri"/>
        </w:rPr>
        <w:t xml:space="preserve"> individuals</w:t>
      </w:r>
      <w:r w:rsidRPr="00300DEF">
        <w:rPr>
          <w:rFonts w:ascii="Calibri" w:hAnsi="Calibri" w:cs="Calibri"/>
        </w:rPr>
        <w:t xml:space="preserve"> who face barriers to progression – such as socio-economic disadvantage, regional inequalities, and mental health issues – </w:t>
      </w:r>
      <w:r w:rsidR="00376C22">
        <w:rPr>
          <w:rFonts w:ascii="Calibri" w:hAnsi="Calibri" w:cs="Calibri"/>
        </w:rPr>
        <w:t xml:space="preserve">to fulfil their potential and have a successful </w:t>
      </w:r>
      <w:r w:rsidR="00E12881">
        <w:rPr>
          <w:rFonts w:ascii="Calibri" w:hAnsi="Calibri" w:cs="Calibri"/>
        </w:rPr>
        <w:t>educational journey?</w:t>
      </w:r>
      <w:r w:rsidR="005A26F7">
        <w:rPr>
          <w:rFonts w:ascii="Calibri" w:hAnsi="Calibri" w:cs="Calibri"/>
        </w:rPr>
        <w:br/>
      </w:r>
    </w:p>
    <w:p w14:paraId="3BEF1A88" w14:textId="16F261E5" w:rsidR="00DB579B" w:rsidRPr="0027583E" w:rsidRDefault="00585A47" w:rsidP="00174435">
      <w:pPr>
        <w:pStyle w:val="ListParagraph"/>
        <w:numPr>
          <w:ilvl w:val="0"/>
          <w:numId w:val="30"/>
        </w:numPr>
        <w:spacing w:line="276" w:lineRule="auto"/>
      </w:pPr>
      <w:r>
        <w:t>How can we</w:t>
      </w:r>
      <w:r w:rsidR="006D7080">
        <w:t xml:space="preserve"> incentivise </w:t>
      </w:r>
      <w:r w:rsidR="001026C2">
        <w:t xml:space="preserve">employers </w:t>
      </w:r>
      <w:r w:rsidR="006D7080">
        <w:t>to increase the</w:t>
      </w:r>
      <w:r>
        <w:t xml:space="preserve"> training </w:t>
      </w:r>
      <w:r w:rsidR="00EC6C4D">
        <w:t xml:space="preserve">they </w:t>
      </w:r>
      <w:r w:rsidR="00B01A6D">
        <w:t>offer</w:t>
      </w:r>
      <w:r w:rsidR="00EC6C4D">
        <w:t xml:space="preserve"> to</w:t>
      </w:r>
      <w:r w:rsidR="00634291">
        <w:t xml:space="preserve"> </w:t>
      </w:r>
      <w:r w:rsidR="00CB5796">
        <w:t>individuals at lower qualification levels (</w:t>
      </w:r>
      <w:r w:rsidR="009015AF">
        <w:t>e.g.,</w:t>
      </w:r>
      <w:r w:rsidR="001C4E9E">
        <w:t xml:space="preserve"> </w:t>
      </w:r>
      <w:r w:rsidR="00A92A8F">
        <w:t>apprenticeships</w:t>
      </w:r>
      <w:r w:rsidR="004D444B">
        <w:t xml:space="preserve"> at </w:t>
      </w:r>
      <w:r w:rsidR="00EB5904">
        <w:t>level</w:t>
      </w:r>
      <w:r w:rsidR="00634291">
        <w:t xml:space="preserve"> 2</w:t>
      </w:r>
      <w:r w:rsidR="00525328">
        <w:t>)</w:t>
      </w:r>
      <w:r w:rsidR="006300FA">
        <w:t>?</w:t>
      </w:r>
    </w:p>
    <w:p w14:paraId="64BF5762" w14:textId="77777777" w:rsidR="002F6EC8" w:rsidRDefault="002F6EC8" w:rsidP="002F6EC8">
      <w:pPr>
        <w:pStyle w:val="Heading1"/>
        <w:spacing w:before="0" w:line="240" w:lineRule="auto"/>
        <w:rPr>
          <w:rFonts w:ascii="Berthold Akzidenz Grotesk BE Co" w:hAnsi="Berthold Akzidenz Grotesk BE Co"/>
          <w:color w:val="44546A" w:themeColor="text2"/>
        </w:rPr>
      </w:pPr>
    </w:p>
    <w:p w14:paraId="21AE9A85" w14:textId="3FF19B8A" w:rsidR="002A1509" w:rsidRPr="00D64AFB" w:rsidRDefault="002A1509" w:rsidP="002A1509">
      <w:pPr>
        <w:keepNext/>
        <w:keepLines/>
        <w:pBdr>
          <w:bottom w:val="single" w:sz="6" w:space="1" w:color="auto"/>
        </w:pBdr>
        <w:spacing w:after="0" w:line="240" w:lineRule="auto"/>
        <w:outlineLvl w:val="0"/>
        <w:rPr>
          <w:rFonts w:ascii="Berthold Akzidenz Grotesk BE Co" w:eastAsia="Calibri" w:hAnsi="Berthold Akzidenz Grotesk BE Co" w:cstheme="majorBidi"/>
          <w:color w:val="44546A" w:themeColor="text2"/>
          <w:sz w:val="36"/>
          <w:szCs w:val="36"/>
        </w:rPr>
      </w:pPr>
      <w:r w:rsidRPr="284C72EE">
        <w:rPr>
          <w:rFonts w:ascii="Berthold Akzidenz Grotesk BE Co" w:eastAsia="Calibri" w:hAnsi="Berthold Akzidenz Grotesk BE Co" w:cstheme="majorBidi"/>
          <w:color w:val="44546A" w:themeColor="text2"/>
          <w:sz w:val="36"/>
          <w:szCs w:val="36"/>
        </w:rPr>
        <w:t>Additional Evidence</w:t>
      </w:r>
    </w:p>
    <w:p w14:paraId="51D928F9" w14:textId="513A9996" w:rsidR="00C71DFD" w:rsidRPr="003054B1" w:rsidRDefault="002A1509" w:rsidP="00361FF4">
      <w:pPr>
        <w:pStyle w:val="NormalWeb"/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</w:pP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Ple</w:t>
      </w:r>
      <w:r w:rsidRPr="00286C8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ase </w:t>
      </w:r>
      <w:r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feel free to send any additional evidence or information that might support our inquiry but has not been covered in our research questions. </w:t>
      </w:r>
      <w:r w:rsidR="00305D8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P</w:t>
      </w:r>
      <w:r w:rsidR="00305D81" w:rsidRPr="008A32A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lease </w:t>
      </w:r>
      <w:r w:rsidR="00211DC6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attach</w:t>
      </w:r>
      <w:r w:rsidR="00305D81" w:rsidRPr="008A32A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a separate document</w:t>
      </w:r>
      <w:r w:rsidR="00305D8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to your email</w:t>
      </w:r>
      <w:r w:rsidR="00305D81" w:rsidRPr="008A32A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in Microsoft Word </w:t>
      </w:r>
      <w:r w:rsidR="00305D81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or</w:t>
      </w:r>
      <w:r w:rsidR="00305D81" w:rsidRPr="008A32AA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 xml:space="preserve"> PDF format</w:t>
      </w:r>
      <w:r w:rsidR="00D7354F">
        <w:rPr>
          <w:rFonts w:asciiTheme="minorHAnsi" w:eastAsiaTheme="minorEastAsia" w:hAnsiTheme="minorHAnsi" w:cstheme="minorHAnsi"/>
          <w:color w:val="000000" w:themeColor="text1"/>
          <w:sz w:val="22"/>
          <w:szCs w:val="22"/>
          <w:lang w:eastAsia="en-US"/>
        </w:rPr>
        <w:t>.</w:t>
      </w:r>
    </w:p>
    <w:p w14:paraId="36D54E62" w14:textId="1B3576BF" w:rsidR="002A1509" w:rsidRPr="00D64AFB" w:rsidRDefault="002A1509" w:rsidP="002A1509">
      <w:pPr>
        <w:keepNext/>
        <w:keepLines/>
        <w:pBdr>
          <w:bottom w:val="single" w:sz="6" w:space="1" w:color="auto"/>
        </w:pBdr>
        <w:spacing w:after="0" w:line="240" w:lineRule="auto"/>
        <w:outlineLvl w:val="0"/>
        <w:rPr>
          <w:rFonts w:ascii="Berthold Akzidenz Grotesk BE Co" w:eastAsia="Calibri" w:hAnsi="Berthold Akzidenz Grotesk BE Co" w:cstheme="majorBidi"/>
          <w:bCs/>
          <w:color w:val="44546A" w:themeColor="text2"/>
          <w:sz w:val="36"/>
          <w:szCs w:val="28"/>
        </w:rPr>
      </w:pPr>
      <w:r>
        <w:rPr>
          <w:rFonts w:ascii="Berthold Akzidenz Grotesk BE Co" w:eastAsia="Calibri" w:hAnsi="Berthold Akzidenz Grotesk BE Co" w:cstheme="majorBidi"/>
          <w:bCs/>
          <w:color w:val="44546A" w:themeColor="text2"/>
          <w:sz w:val="36"/>
          <w:szCs w:val="28"/>
        </w:rPr>
        <w:t>Submission Permissions</w:t>
      </w:r>
    </w:p>
    <w:p w14:paraId="07F1942B" w14:textId="77777777" w:rsidR="002A1509" w:rsidRDefault="002A1509" w:rsidP="002A1509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</w:p>
    <w:p w14:paraId="175D0A88" w14:textId="70D3C9CC" w:rsidR="002A1509" w:rsidRDefault="002A1509" w:rsidP="002A1509">
      <w:pPr>
        <w:pStyle w:val="NormalWeb"/>
        <w:spacing w:before="0" w:beforeAutospacing="0" w:after="0" w:afterAutospacing="0" w:line="276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Kindly let us know whether we have your permission for the following: </w:t>
      </w:r>
    </w:p>
    <w:p w14:paraId="6769BA8D" w14:textId="77777777" w:rsidR="002A1509" w:rsidRDefault="002A1509" w:rsidP="002A1509">
      <w:pPr>
        <w:pStyle w:val="ListParagraph"/>
        <w:numPr>
          <w:ilvl w:val="0"/>
          <w:numId w:val="29"/>
        </w:numPr>
        <w:spacing w:after="0" w:line="276" w:lineRule="auto"/>
      </w:pPr>
      <w:r>
        <w:t>Do you give permission for the report to quote your submission?</w:t>
      </w:r>
    </w:p>
    <w:p w14:paraId="5E26A76F" w14:textId="77777777" w:rsidR="002A1509" w:rsidRDefault="002A1509" w:rsidP="002A1509">
      <w:pPr>
        <w:pStyle w:val="ListParagraph"/>
        <w:numPr>
          <w:ilvl w:val="0"/>
          <w:numId w:val="29"/>
        </w:numPr>
        <w:spacing w:after="0" w:line="276" w:lineRule="auto"/>
      </w:pPr>
      <w:r>
        <w:t>May we attribute the submission to the organisation you belong to?</w:t>
      </w:r>
    </w:p>
    <w:p w14:paraId="59BC2399" w14:textId="3E9BB5FE" w:rsidR="002A1509" w:rsidRPr="002A1509" w:rsidRDefault="002A1509" w:rsidP="002A1509">
      <w:pPr>
        <w:pStyle w:val="ListParagraph"/>
        <w:numPr>
          <w:ilvl w:val="0"/>
          <w:numId w:val="29"/>
        </w:numPr>
        <w:spacing w:after="0" w:line="276" w:lineRule="auto"/>
      </w:pPr>
      <w:r>
        <w:t xml:space="preserve">May we attribute the submission to you personally, listing your job role? </w:t>
      </w:r>
      <w:r>
        <w:br/>
      </w:r>
    </w:p>
    <w:p w14:paraId="1B882A5D" w14:textId="77777777" w:rsidR="002F6EC8" w:rsidRPr="00075CB0" w:rsidRDefault="002F6EC8" w:rsidP="002F6EC8">
      <w:pPr>
        <w:pStyle w:val="Heading1"/>
        <w:pBdr>
          <w:bottom w:val="single" w:sz="6" w:space="1" w:color="auto"/>
        </w:pBdr>
        <w:spacing w:before="0" w:line="240" w:lineRule="auto"/>
        <w:rPr>
          <w:rFonts w:ascii="Berthold Akzidenz Grotesk BE Co" w:hAnsi="Berthold Akzidenz Grotesk BE Co"/>
          <w:color w:val="44546A" w:themeColor="text2"/>
        </w:rPr>
      </w:pPr>
      <w:r w:rsidRPr="04D0BC56">
        <w:rPr>
          <w:rFonts w:ascii="Berthold Akzidenz Grotesk BE Co" w:hAnsi="Berthold Akzidenz Grotesk BE Co"/>
          <w:color w:val="44546A" w:themeColor="text2"/>
        </w:rPr>
        <w:t>About Policy Connect</w:t>
      </w:r>
    </w:p>
    <w:p w14:paraId="51CDEA81" w14:textId="12547E5F" w:rsidR="002F6EC8" w:rsidRDefault="002F6EC8" w:rsidP="002F6EC8">
      <w:pPr>
        <w:spacing w:before="120"/>
        <w:rPr>
          <w:rFonts w:eastAsia="Calibri" w:cs="Calibri"/>
          <w:color w:val="000000" w:themeColor="text1"/>
        </w:rPr>
      </w:pPr>
      <w:r w:rsidRPr="1BC4ABFC">
        <w:rPr>
          <w:rFonts w:eastAsia="Calibri" w:cs="Calibri"/>
          <w:color w:val="000000" w:themeColor="text1"/>
        </w:rPr>
        <w:t>Policy Connect is a cross-party think tank. We specialise in supporting parliamentary groups, forums</w:t>
      </w:r>
      <w:r w:rsidR="00C71DFD">
        <w:rPr>
          <w:rFonts w:eastAsia="Calibri" w:cs="Calibri"/>
          <w:color w:val="000000" w:themeColor="text1"/>
        </w:rPr>
        <w:t>,</w:t>
      </w:r>
      <w:r w:rsidRPr="1BC4ABFC">
        <w:rPr>
          <w:rFonts w:eastAsia="Calibri" w:cs="Calibri"/>
          <w:color w:val="000000" w:themeColor="text1"/>
        </w:rPr>
        <w:t xml:space="preserve"> and commissions, delivering impactful policy research and event programmes</w:t>
      </w:r>
      <w:r w:rsidR="00C71DFD">
        <w:rPr>
          <w:rFonts w:eastAsia="Calibri" w:cs="Calibri"/>
          <w:color w:val="000000" w:themeColor="text1"/>
        </w:rPr>
        <w:t>,</w:t>
      </w:r>
      <w:r w:rsidRPr="1BC4ABFC">
        <w:rPr>
          <w:rFonts w:eastAsia="Calibri" w:cs="Calibri"/>
          <w:color w:val="000000" w:themeColor="text1"/>
        </w:rPr>
        <w:t xml:space="preserve"> and bringing together parliamentarians and government in collaboration with academia, business</w:t>
      </w:r>
      <w:r w:rsidR="00C71DFD">
        <w:rPr>
          <w:rFonts w:eastAsia="Calibri" w:cs="Calibri"/>
          <w:color w:val="000000" w:themeColor="text1"/>
        </w:rPr>
        <w:t>,</w:t>
      </w:r>
      <w:r w:rsidRPr="1BC4ABFC">
        <w:rPr>
          <w:rFonts w:eastAsia="Calibri" w:cs="Calibri"/>
          <w:color w:val="000000" w:themeColor="text1"/>
        </w:rPr>
        <w:t xml:space="preserve"> and civil society to help shape public policy in Westminster and Whitehall</w:t>
      </w:r>
      <w:r w:rsidR="00DB29DA">
        <w:rPr>
          <w:rFonts w:eastAsia="Calibri" w:cs="Calibri"/>
          <w:color w:val="000000" w:themeColor="text1"/>
        </w:rPr>
        <w:t xml:space="preserve">, </w:t>
      </w:r>
      <w:proofErr w:type="gramStart"/>
      <w:r w:rsidR="00DB29DA">
        <w:rPr>
          <w:rFonts w:eastAsia="Calibri" w:cs="Calibri"/>
          <w:color w:val="000000" w:themeColor="text1"/>
        </w:rPr>
        <w:t>so as to</w:t>
      </w:r>
      <w:proofErr w:type="gramEnd"/>
      <w:r w:rsidR="00DB29DA">
        <w:rPr>
          <w:rFonts w:eastAsia="Calibri" w:cs="Calibri"/>
          <w:color w:val="000000" w:themeColor="text1"/>
        </w:rPr>
        <w:t xml:space="preserve"> improve people’s lives. </w:t>
      </w:r>
    </w:p>
    <w:p w14:paraId="3C36EC8C" w14:textId="21B17771" w:rsidR="00DB29DA" w:rsidRDefault="00DB29DA" w:rsidP="002F6EC8">
      <w:pPr>
        <w:spacing w:before="120"/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 xml:space="preserve">Our Work focusses on five key policy areas which are: Education &amp; Skills; Industry, Technology &amp; Innovation; Sustainability; Health; and Assistive &amp; Accessible Technology. </w:t>
      </w:r>
    </w:p>
    <w:p w14:paraId="20BD0C34" w14:textId="2F3FEF9F" w:rsidR="00DB29DA" w:rsidRPr="00075CB0" w:rsidRDefault="00DB29DA" w:rsidP="002F6EC8">
      <w:pPr>
        <w:spacing w:before="120"/>
        <w:rPr>
          <w:rFonts w:eastAsia="Calibri" w:cs="Calibri"/>
          <w:color w:val="000000" w:themeColor="text1"/>
        </w:rPr>
      </w:pPr>
      <w:r>
        <w:rPr>
          <w:rFonts w:eastAsia="Calibri" w:cs="Calibri"/>
          <w:color w:val="000000" w:themeColor="text1"/>
        </w:rPr>
        <w:t xml:space="preserve">We are a social enterprise and are funded by a combination of regular annual membership subscriptions and time-limited sponsorships. We are proud to be a Disability Confident and London Living Wage employer, and a member of Social Enterprise UK. </w:t>
      </w:r>
    </w:p>
    <w:p w14:paraId="7DC2F46F" w14:textId="3D268586" w:rsidR="00134BEA" w:rsidRDefault="00E16614" w:rsidP="002F6EC8">
      <w:r>
        <w:t xml:space="preserve"> </w:t>
      </w:r>
    </w:p>
    <w:p w14:paraId="3D3EBDA4" w14:textId="77777777" w:rsidR="00A75F17" w:rsidRDefault="00A75F17" w:rsidP="002F6EC8"/>
    <w:p w14:paraId="0E83E8E8" w14:textId="59EC5097" w:rsidR="00D94BBB" w:rsidRPr="003D7FDC" w:rsidRDefault="00D94BBB" w:rsidP="00D94BBB">
      <w:pPr>
        <w:pStyle w:val="Heading1"/>
        <w:pBdr>
          <w:bottom w:val="single" w:sz="6" w:space="1" w:color="auto"/>
        </w:pBdr>
        <w:spacing w:before="0" w:line="240" w:lineRule="auto"/>
        <w:rPr>
          <w:rFonts w:ascii="Berthold Akzidenz Grotesk BE Co" w:hAnsi="Berthold Akzidenz Grotesk BE Co"/>
          <w:color w:val="44546A" w:themeColor="text2"/>
        </w:rPr>
      </w:pPr>
      <w:r>
        <w:rPr>
          <w:rFonts w:ascii="Berthold Akzidenz Grotesk BE Co" w:hAnsi="Berthold Akzidenz Grotesk BE Co"/>
          <w:color w:val="44546A" w:themeColor="text2"/>
        </w:rPr>
        <w:lastRenderedPageBreak/>
        <w:t>A</w:t>
      </w:r>
      <w:r w:rsidR="00717745">
        <w:rPr>
          <w:rFonts w:ascii="Berthold Akzidenz Grotesk BE Co" w:hAnsi="Berthold Akzidenz Grotesk BE Co"/>
          <w:color w:val="44546A" w:themeColor="text2"/>
        </w:rPr>
        <w:t>ppendix</w:t>
      </w:r>
      <w:r>
        <w:rPr>
          <w:rFonts w:ascii="Berthold Akzidenz Grotesk BE Co" w:hAnsi="Berthold Akzidenz Grotesk BE Co"/>
          <w:color w:val="44546A" w:themeColor="text2"/>
        </w:rPr>
        <w:t>: Background</w:t>
      </w:r>
      <w:r w:rsidR="00717745">
        <w:rPr>
          <w:rFonts w:ascii="Berthold Akzidenz Grotesk BE Co" w:hAnsi="Berthold Akzidenz Grotesk BE Co"/>
          <w:color w:val="44546A" w:themeColor="text2"/>
        </w:rPr>
        <w:t xml:space="preserve"> to Skills 2030</w:t>
      </w:r>
    </w:p>
    <w:p w14:paraId="683E77E3" w14:textId="77777777" w:rsidR="00D94BBB" w:rsidRDefault="00D94BBB" w:rsidP="00D94BBB">
      <w:pPr>
        <w:spacing w:before="120" w:line="276" w:lineRule="auto"/>
        <w:jc w:val="both"/>
        <w:rPr>
          <w:rFonts w:ascii="Calibri" w:hAnsi="Calibri" w:cs="Calibri"/>
        </w:rPr>
      </w:pPr>
      <w:r w:rsidRPr="00C7096C">
        <w:rPr>
          <w:rFonts w:ascii="Calibri" w:eastAsia="Times New Roman" w:hAnsi="Calibri" w:cs="Calibri"/>
          <w:color w:val="000000"/>
          <w:lang w:eastAsia="en-GB"/>
        </w:rPr>
        <w:t xml:space="preserve">Since the Department for Education’s </w:t>
      </w:r>
      <w:r w:rsidRPr="00C7096C">
        <w:rPr>
          <w:rFonts w:ascii="Calibri" w:eastAsia="Times New Roman" w:hAnsi="Calibri" w:cs="Calibri"/>
          <w:i/>
          <w:iCs/>
          <w:color w:val="000000"/>
          <w:lang w:eastAsia="en-GB"/>
        </w:rPr>
        <w:t xml:space="preserve">Skills for Jobs </w:t>
      </w:r>
      <w:r w:rsidRPr="00C7096C">
        <w:rPr>
          <w:rFonts w:ascii="Calibri" w:eastAsia="Times New Roman" w:hAnsi="Calibri" w:cs="Calibri"/>
          <w:color w:val="000000"/>
          <w:lang w:eastAsia="en-GB"/>
        </w:rPr>
        <w:t xml:space="preserve">white paper was published in January 2021, the government has made progress in implementing a series of reforms to the skills system. These advances include the introduction of Local Skills Improvement Plans (LSIPs), the continuing role out of T-Levels and the steps being taken to create a Lifelong Loan Entitlement (due to be in place in 2025). </w:t>
      </w:r>
      <w:r w:rsidRPr="00C7096C">
        <w:rPr>
          <w:rFonts w:ascii="Calibri" w:eastAsia="Times New Roman" w:hAnsi="Calibri" w:cs="Calibri"/>
          <w:color w:val="000000" w:themeColor="text1"/>
          <w:lang w:eastAsia="en-GB"/>
        </w:rPr>
        <w:t>These reforms will form the basis of the skills system that future governments can build on.</w:t>
      </w:r>
    </w:p>
    <w:p w14:paraId="3F8A254B" w14:textId="77777777" w:rsidR="00D94BBB" w:rsidRDefault="00D94BBB" w:rsidP="00D94BBB">
      <w:pPr>
        <w:spacing w:before="120" w:line="276" w:lineRule="auto"/>
        <w:jc w:val="both"/>
        <w:rPr>
          <w:rFonts w:ascii="Calibri" w:hAnsi="Calibri" w:cs="Calibri"/>
        </w:rPr>
      </w:pPr>
      <w:r w:rsidRPr="00C7096C">
        <w:rPr>
          <w:rFonts w:ascii="Calibri" w:eastAsia="Times New Roman" w:hAnsi="Calibri" w:cs="Calibri"/>
          <w:color w:val="000000"/>
          <w:lang w:eastAsia="en-GB"/>
        </w:rPr>
        <w:t>Yet, the skills system continues to face a range of challenges. Funding for further education colleges will be 5% lower in real terms in 2024 than in 2010. T level and apprenticeship completion rates remain to</w:t>
      </w:r>
      <w:r>
        <w:rPr>
          <w:rFonts w:ascii="Calibri" w:eastAsia="Times New Roman" w:hAnsi="Calibri" w:cs="Calibri"/>
          <w:color w:val="000000"/>
          <w:lang w:eastAsia="en-GB"/>
        </w:rPr>
        <w:t xml:space="preserve">o </w:t>
      </w:r>
      <w:r w:rsidRPr="00C7096C">
        <w:rPr>
          <w:rFonts w:ascii="Calibri" w:eastAsia="Times New Roman" w:hAnsi="Calibri" w:cs="Calibri"/>
          <w:color w:val="000000"/>
          <w:lang w:eastAsia="en-GB"/>
        </w:rPr>
        <w:t>low</w:t>
      </w:r>
      <w:r>
        <w:rPr>
          <w:rFonts w:ascii="Calibri" w:eastAsia="Times New Roman" w:hAnsi="Calibri" w:cs="Calibri"/>
          <w:color w:val="000000"/>
          <w:lang w:eastAsia="en-GB"/>
        </w:rPr>
        <w:t>. S</w:t>
      </w:r>
      <w:r w:rsidRPr="00C7096C">
        <w:rPr>
          <w:rFonts w:ascii="Calibri" w:eastAsia="Times New Roman" w:hAnsi="Calibri" w:cs="Calibri"/>
          <w:color w:val="000000"/>
          <w:lang w:eastAsia="en-GB"/>
        </w:rPr>
        <w:t>pending on entry-level apprenticeships by employers is down £200 million since 2017. Overall, employer investment in training in the UK has fallen since 2015 and is about half what employers spend in our European neighbours.</w:t>
      </w:r>
    </w:p>
    <w:p w14:paraId="31C58251" w14:textId="77777777" w:rsidR="00D94BBB" w:rsidRDefault="00D94BBB" w:rsidP="00D94BBB">
      <w:pPr>
        <w:spacing w:before="120" w:line="276" w:lineRule="auto"/>
        <w:jc w:val="both"/>
        <w:rPr>
          <w:rFonts w:ascii="Calibri" w:hAnsi="Calibri" w:cs="Calibri"/>
        </w:rPr>
      </w:pPr>
      <w:r w:rsidRPr="00C7096C">
        <w:rPr>
          <w:rFonts w:ascii="Calibri" w:eastAsia="Times New Roman" w:hAnsi="Calibri" w:cs="Calibri"/>
          <w:color w:val="000000"/>
          <w:lang w:eastAsia="en-GB"/>
        </w:rPr>
        <w:t xml:space="preserve">More widely, the country faces challenging social and economic circumstances that the skills system needs to be mobilised to address. The UK faces a variety of skills shortages. Low rates of economic growth and flatlining productivity are longstanding challenges. Disparities in access to </w:t>
      </w:r>
      <w:r>
        <w:rPr>
          <w:rFonts w:ascii="Calibri" w:eastAsia="Times New Roman" w:hAnsi="Calibri" w:cs="Calibri"/>
          <w:color w:val="000000"/>
          <w:lang w:eastAsia="en-GB"/>
        </w:rPr>
        <w:t>educational</w:t>
      </w:r>
      <w:r w:rsidRPr="00C7096C">
        <w:rPr>
          <w:rFonts w:ascii="Calibri" w:eastAsia="Times New Roman" w:hAnsi="Calibri" w:cs="Calibri"/>
          <w:color w:val="000000"/>
          <w:lang w:eastAsia="en-GB"/>
        </w:rPr>
        <w:t xml:space="preserve"> opportunities perpetuate economic inequalities and social immobility, leaving many individuals unable to fulfil their potential. We also face a multifaceted list of future challenges</w:t>
      </w:r>
      <w:r>
        <w:rPr>
          <w:rFonts w:ascii="Calibri" w:eastAsia="Times New Roman" w:hAnsi="Calibri" w:cs="Calibri"/>
          <w:color w:val="000000"/>
          <w:lang w:eastAsia="en-GB"/>
        </w:rPr>
        <w:t xml:space="preserve">: </w:t>
      </w:r>
      <w:r w:rsidRPr="00C7096C">
        <w:rPr>
          <w:rFonts w:ascii="Calibri" w:eastAsia="Times New Roman" w:hAnsi="Calibri" w:cs="Calibri"/>
          <w:color w:val="000000"/>
          <w:lang w:eastAsia="en-GB"/>
        </w:rPr>
        <w:t xml:space="preserve">technological change that will redefine job profiles, an ageing workforce, and the need for the UK to undergo a green transition to net zero. </w:t>
      </w:r>
    </w:p>
    <w:p w14:paraId="01252FA0" w14:textId="77777777" w:rsidR="00D94BBB" w:rsidRPr="006805AE" w:rsidRDefault="00D94BBB" w:rsidP="00D94BBB">
      <w:pPr>
        <w:spacing w:before="120" w:line="276" w:lineRule="auto"/>
        <w:jc w:val="both"/>
        <w:rPr>
          <w:rFonts w:ascii="Calibri" w:hAnsi="Calibri" w:cs="Calibri"/>
        </w:rPr>
      </w:pPr>
      <w:r w:rsidRPr="00AB6AA5">
        <w:rPr>
          <w:rFonts w:ascii="Calibri" w:hAnsi="Calibri" w:cs="Calibri"/>
        </w:rPr>
        <w:t>There is no shortage of ideas to reform the skills system.</w:t>
      </w:r>
      <w:r w:rsidRPr="00AB6AA5">
        <w:rPr>
          <w:rFonts w:ascii="Calibri" w:eastAsia="Times New Roman" w:hAnsi="Calibri" w:cs="Calibri"/>
          <w:color w:val="000000"/>
          <w:lang w:eastAsia="en-GB"/>
        </w:rPr>
        <w:t xml:space="preserve"> Since the publication of the White Paper, there has been an explosion of skills reports that make </w:t>
      </w:r>
      <w:r w:rsidRPr="00AB6AA5">
        <w:rPr>
          <w:rFonts w:ascii="Calibri" w:hAnsi="Calibri" w:cs="Calibri"/>
        </w:rPr>
        <w:t xml:space="preserve">policy recommendations of all shapes and sizes for the skills system. Yet, what is lacking is a holistic vision for the future of the skills system that can gain cross-party consensus. With a general election in 2024, now is the time to set the skills agenda for the next government. It is in this context that the Skills Commission </w:t>
      </w:r>
      <w:r>
        <w:rPr>
          <w:rFonts w:ascii="Calibri" w:hAnsi="Calibri" w:cs="Calibri"/>
        </w:rPr>
        <w:t xml:space="preserve">has </w:t>
      </w:r>
      <w:r w:rsidRPr="00AB6AA5">
        <w:rPr>
          <w:rFonts w:ascii="Calibri" w:hAnsi="Calibri" w:cs="Calibri"/>
        </w:rPr>
        <w:t>launch</w:t>
      </w:r>
      <w:r>
        <w:rPr>
          <w:rFonts w:ascii="Calibri" w:hAnsi="Calibri" w:cs="Calibri"/>
        </w:rPr>
        <w:t>ed</w:t>
      </w:r>
      <w:r w:rsidRPr="00AB6AA5">
        <w:rPr>
          <w:rFonts w:ascii="Calibri" w:hAnsi="Calibri" w:cs="Calibri"/>
        </w:rPr>
        <w:t xml:space="preserve"> the Skill 2030 inquiry. </w:t>
      </w:r>
    </w:p>
    <w:p w14:paraId="6432DE38" w14:textId="77777777" w:rsidR="00D94BBB" w:rsidRPr="002F6EC8" w:rsidRDefault="00D94BBB" w:rsidP="002F6EC8"/>
    <w:sectPr w:rsidR="00D94BBB" w:rsidRPr="002F6EC8" w:rsidSect="00087E48">
      <w:headerReference w:type="default" r:id="rId14"/>
      <w:pgSz w:w="11906" w:h="16838"/>
      <w:pgMar w:top="1440" w:right="1080" w:bottom="1440" w:left="1080" w:header="51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C82764" w14:textId="77777777" w:rsidR="00B9212E" w:rsidRDefault="00B9212E" w:rsidP="008771A6">
      <w:pPr>
        <w:spacing w:after="0" w:line="240" w:lineRule="auto"/>
      </w:pPr>
      <w:r>
        <w:separator/>
      </w:r>
    </w:p>
  </w:endnote>
  <w:endnote w:type="continuationSeparator" w:id="0">
    <w:p w14:paraId="3B704820" w14:textId="77777777" w:rsidR="00B9212E" w:rsidRDefault="00B9212E" w:rsidP="008771A6">
      <w:pPr>
        <w:spacing w:after="0" w:line="240" w:lineRule="auto"/>
      </w:pPr>
      <w:r>
        <w:continuationSeparator/>
      </w:r>
    </w:p>
  </w:endnote>
  <w:endnote w:type="continuationNotice" w:id="1">
    <w:p w14:paraId="57C35AFD" w14:textId="77777777" w:rsidR="00B9212E" w:rsidRDefault="00B9212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rthold Akzidenz Grotesk BE Co">
    <w:panose1 w:val="00000000000000000000"/>
    <w:charset w:val="4D"/>
    <w:family w:val="auto"/>
    <w:notTrueType/>
    <w:pitch w:val="variable"/>
    <w:sig w:usb0="8000002F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8B04A" w14:textId="77777777" w:rsidR="00B9212E" w:rsidRDefault="00B9212E" w:rsidP="008771A6">
      <w:pPr>
        <w:spacing w:after="0" w:line="240" w:lineRule="auto"/>
      </w:pPr>
      <w:r>
        <w:separator/>
      </w:r>
    </w:p>
  </w:footnote>
  <w:footnote w:type="continuationSeparator" w:id="0">
    <w:p w14:paraId="0191A336" w14:textId="77777777" w:rsidR="00B9212E" w:rsidRDefault="00B9212E" w:rsidP="008771A6">
      <w:pPr>
        <w:spacing w:after="0" w:line="240" w:lineRule="auto"/>
      </w:pPr>
      <w:r>
        <w:continuationSeparator/>
      </w:r>
    </w:p>
  </w:footnote>
  <w:footnote w:type="continuationNotice" w:id="1">
    <w:p w14:paraId="677E2CB9" w14:textId="77777777" w:rsidR="00B9212E" w:rsidRDefault="00B9212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D0F7F" w14:textId="7CDF10C3" w:rsidR="00927109" w:rsidRDefault="00677D07" w:rsidP="00121118">
    <w:pPr>
      <w:tabs>
        <w:tab w:val="left" w:pos="4060"/>
      </w:tabs>
    </w:pPr>
    <w:r>
      <w:rPr>
        <w:noProof/>
      </w:rPr>
      <w:drawing>
        <wp:anchor distT="0" distB="0" distL="114300" distR="114300" simplePos="0" relativeHeight="251658242" behindDoc="0" locked="0" layoutInCell="1" allowOverlap="1" wp14:anchorId="7C911CBA" wp14:editId="283D7BD5">
          <wp:simplePos x="0" y="0"/>
          <wp:positionH relativeFrom="column">
            <wp:posOffset>-9525</wp:posOffset>
          </wp:positionH>
          <wp:positionV relativeFrom="paragraph">
            <wp:posOffset>-314325</wp:posOffset>
          </wp:positionV>
          <wp:extent cx="1409700" cy="705485"/>
          <wp:effectExtent l="0" t="0" r="0" b="5715"/>
          <wp:wrapThrough wrapText="bothSides">
            <wp:wrapPolygon edited="0">
              <wp:start x="0" y="0"/>
              <wp:lineTo x="0" y="21386"/>
              <wp:lineTo x="21405" y="21386"/>
              <wp:lineTo x="21405" y="0"/>
              <wp:lineTo x="0" y="0"/>
            </wp:wrapPolygon>
          </wp:wrapThrough>
          <wp:docPr id="288554695" name="Picture 28855469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6420274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C183D7F6-B498-43B3-948B-1728B52AA6E4}">
                        <adec:decorative xmlns:arto="http://schemas.microsoft.com/office/word/2006/arto" xmlns:adec="http://schemas.microsoft.com/office/drawing/2017/decorative"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val="1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970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8226B7" wp14:editId="3FCD04C8">
          <wp:simplePos x="0" y="0"/>
          <wp:positionH relativeFrom="column">
            <wp:posOffset>3762375</wp:posOffset>
          </wp:positionH>
          <wp:positionV relativeFrom="page">
            <wp:posOffset>-38100</wp:posOffset>
          </wp:positionV>
          <wp:extent cx="1644650" cy="705485"/>
          <wp:effectExtent l="0" t="0" r="6350" b="5715"/>
          <wp:wrapThrough wrapText="bothSides">
            <wp:wrapPolygon edited="0">
              <wp:start x="0" y="0"/>
              <wp:lineTo x="0" y="21386"/>
              <wp:lineTo x="21517" y="21386"/>
              <wp:lineTo x="21517" y="0"/>
              <wp:lineTo x="0" y="0"/>
            </wp:wrapPolygon>
          </wp:wrapThrough>
          <wp:docPr id="2034480988" name="Picture 2034480988" descr="A picture containing text, font, screenshot, graphic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0571894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4650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2671B6FB" wp14:editId="344A734D">
          <wp:simplePos x="0" y="0"/>
          <wp:positionH relativeFrom="column">
            <wp:posOffset>5492115</wp:posOffset>
          </wp:positionH>
          <wp:positionV relativeFrom="paragraph">
            <wp:posOffset>-361950</wp:posOffset>
          </wp:positionV>
          <wp:extent cx="705485" cy="705485"/>
          <wp:effectExtent l="0" t="0" r="5715" b="5715"/>
          <wp:wrapThrough wrapText="bothSides">
            <wp:wrapPolygon edited="0">
              <wp:start x="0" y="0"/>
              <wp:lineTo x="0" y="21386"/>
              <wp:lineTo x="21386" y="21386"/>
              <wp:lineTo x="21386" y="0"/>
              <wp:lineTo x="0" y="0"/>
            </wp:wrapPolygon>
          </wp:wrapThrough>
          <wp:docPr id="32296533" name="Picture 32296533" descr="A blue background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96533" name="Picture 2" descr="A blue background with white text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5485" cy="7054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ag7tgwcLZX+mb" int2:id="19BZY4zH">
      <int2:state int2:value="Rejected" int2:type="AugLoop_Text_Critique"/>
    </int2:textHash>
    <int2:textHash int2:hashCode="Thf80LWxQzrQZl" int2:id="560x3aez">
      <int2:state int2:value="Rejected" int2:type="AugLoop_Text_Critique"/>
    </int2:textHash>
    <int2:textHash int2:hashCode="MJj7qMCII5uoai" int2:id="ROOT7pwk">
      <int2:state int2:value="Rejected" int2:type="AugLoop_Text_Critique"/>
    </int2:textHash>
    <int2:textHash int2:hashCode="r7H91bXBqR+jrU" int2:id="a3AAucRw">
      <int2:state int2:value="Rejected" int2:type="AugLoop_Text_Critique"/>
    </int2:textHash>
    <int2:textHash int2:hashCode="g0Re8NdreQEU+k" int2:id="gX3YIWlU">
      <int2:state int2:value="Rejected" int2:type="AugLoop_Text_Critique"/>
    </int2:textHash>
    <int2:textHash int2:hashCode="P8XEuQXjrvZO+h" int2:id="y1RiJgvC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06B50"/>
    <w:multiLevelType w:val="hybridMultilevel"/>
    <w:tmpl w:val="4548668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57690"/>
    <w:multiLevelType w:val="hybridMultilevel"/>
    <w:tmpl w:val="FFFFFFFF"/>
    <w:lvl w:ilvl="0" w:tplc="0D5494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3637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1482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C6D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EE37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602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C685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12A4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0629B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6530D"/>
    <w:multiLevelType w:val="hybridMultilevel"/>
    <w:tmpl w:val="9DE6F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EFCBB5"/>
    <w:multiLevelType w:val="hybridMultilevel"/>
    <w:tmpl w:val="FFFFFFFF"/>
    <w:lvl w:ilvl="0" w:tplc="5C0C8B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6223E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FCCE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4EAE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A28F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ED42B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8CE84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25C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A627F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0FCFAA"/>
    <w:multiLevelType w:val="hybridMultilevel"/>
    <w:tmpl w:val="FFFFFFFF"/>
    <w:lvl w:ilvl="0" w:tplc="8B26C5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9CA6D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9AF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B1463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68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B9C14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1ACD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D4C8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7237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9D0ABF"/>
    <w:multiLevelType w:val="hybridMultilevel"/>
    <w:tmpl w:val="E92CD6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9E38FC"/>
    <w:multiLevelType w:val="multilevel"/>
    <w:tmpl w:val="D304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F3E6A49"/>
    <w:multiLevelType w:val="hybridMultilevel"/>
    <w:tmpl w:val="ACEA41B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9D79DF"/>
    <w:multiLevelType w:val="hybridMultilevel"/>
    <w:tmpl w:val="65FAAC2A"/>
    <w:lvl w:ilvl="0" w:tplc="55CABE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DF2509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7F60AC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7B0FD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C76E728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0C26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4E893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30EE51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F892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4F22FD4"/>
    <w:multiLevelType w:val="hybridMultilevel"/>
    <w:tmpl w:val="3ED4A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063844"/>
    <w:multiLevelType w:val="multilevel"/>
    <w:tmpl w:val="7842EF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97B4945"/>
    <w:multiLevelType w:val="hybridMultilevel"/>
    <w:tmpl w:val="8B0CE1A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831A26"/>
    <w:multiLevelType w:val="hybridMultilevel"/>
    <w:tmpl w:val="962233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1AE146"/>
    <w:multiLevelType w:val="hybridMultilevel"/>
    <w:tmpl w:val="FFFFFFFF"/>
    <w:lvl w:ilvl="0" w:tplc="D02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964E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DA674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F6D83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0251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D62C4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DC65D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72C17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4A17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D7067D"/>
    <w:multiLevelType w:val="hybridMultilevel"/>
    <w:tmpl w:val="9DE6FC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FA7EDF"/>
    <w:multiLevelType w:val="hybridMultilevel"/>
    <w:tmpl w:val="1966A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36A3574"/>
    <w:multiLevelType w:val="hybridMultilevel"/>
    <w:tmpl w:val="C1184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A20462"/>
    <w:multiLevelType w:val="hybridMultilevel"/>
    <w:tmpl w:val="FAFAEE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D233CE"/>
    <w:multiLevelType w:val="hybridMultilevel"/>
    <w:tmpl w:val="9DE6FC6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37652A"/>
    <w:multiLevelType w:val="hybridMultilevel"/>
    <w:tmpl w:val="805E1A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64D659"/>
    <w:multiLevelType w:val="hybridMultilevel"/>
    <w:tmpl w:val="07F22458"/>
    <w:lvl w:ilvl="0" w:tplc="C518CDD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6340FE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77073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FC3A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AC829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9729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0E3DF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6C4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3823C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F2435C"/>
    <w:multiLevelType w:val="multilevel"/>
    <w:tmpl w:val="D67CF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A794FE8"/>
    <w:multiLevelType w:val="hybridMultilevel"/>
    <w:tmpl w:val="8F74C10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C50E42"/>
    <w:multiLevelType w:val="multilevel"/>
    <w:tmpl w:val="3F94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A704335"/>
    <w:multiLevelType w:val="hybridMultilevel"/>
    <w:tmpl w:val="1D5465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CAF6EA0"/>
    <w:multiLevelType w:val="multilevel"/>
    <w:tmpl w:val="7E68F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EA36FA9"/>
    <w:multiLevelType w:val="multilevel"/>
    <w:tmpl w:val="ECA2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47B1630"/>
    <w:multiLevelType w:val="hybridMultilevel"/>
    <w:tmpl w:val="64E04210"/>
    <w:lvl w:ilvl="0" w:tplc="D0247F6A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60347F"/>
    <w:multiLevelType w:val="hybridMultilevel"/>
    <w:tmpl w:val="FFFFFFFF"/>
    <w:lvl w:ilvl="0" w:tplc="C3A8AA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9C5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94A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8405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4E06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0A8F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F0EC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C485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249A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844B5B"/>
    <w:multiLevelType w:val="hybridMultilevel"/>
    <w:tmpl w:val="2940E2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FC37F8"/>
    <w:multiLevelType w:val="hybridMultilevel"/>
    <w:tmpl w:val="723CEA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FE0BA6"/>
    <w:multiLevelType w:val="hybridMultilevel"/>
    <w:tmpl w:val="A2C852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5F4BD3"/>
    <w:multiLevelType w:val="hybridMultilevel"/>
    <w:tmpl w:val="E6DC2994"/>
    <w:lvl w:ilvl="0" w:tplc="0D90C31E">
      <w:numFmt w:val="bullet"/>
      <w:lvlText w:val="-"/>
      <w:lvlJc w:val="left"/>
      <w:pPr>
        <w:ind w:left="720" w:hanging="360"/>
      </w:pPr>
      <w:rPr>
        <w:rFonts w:ascii="Garamond" w:eastAsia="Times New Roman" w:hAnsi="Garamond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3735CD"/>
    <w:multiLevelType w:val="hybridMultilevel"/>
    <w:tmpl w:val="8160C1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DD9DE8"/>
    <w:multiLevelType w:val="hybridMultilevel"/>
    <w:tmpl w:val="4816E66C"/>
    <w:lvl w:ilvl="0" w:tplc="62664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BDAB5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A8069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8F3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5E868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622CE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1AE5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227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5527F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07DC29"/>
    <w:multiLevelType w:val="hybridMultilevel"/>
    <w:tmpl w:val="FFFFFFFF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C6C0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B22A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AE7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4F8ED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A600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BC7A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AA04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3E4C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8019647">
    <w:abstractNumId w:val="34"/>
  </w:num>
  <w:num w:numId="2" w16cid:durableId="652637120">
    <w:abstractNumId w:val="20"/>
  </w:num>
  <w:num w:numId="3" w16cid:durableId="553590539">
    <w:abstractNumId w:val="6"/>
  </w:num>
  <w:num w:numId="4" w16cid:durableId="809400319">
    <w:abstractNumId w:val="16"/>
  </w:num>
  <w:num w:numId="5" w16cid:durableId="979069292">
    <w:abstractNumId w:val="21"/>
  </w:num>
  <w:num w:numId="6" w16cid:durableId="1907955168">
    <w:abstractNumId w:val="13"/>
  </w:num>
  <w:num w:numId="7" w16cid:durableId="2042053387">
    <w:abstractNumId w:val="4"/>
  </w:num>
  <w:num w:numId="8" w16cid:durableId="793135186">
    <w:abstractNumId w:val="35"/>
  </w:num>
  <w:num w:numId="9" w16cid:durableId="1210999554">
    <w:abstractNumId w:val="28"/>
  </w:num>
  <w:num w:numId="10" w16cid:durableId="152070383">
    <w:abstractNumId w:val="1"/>
  </w:num>
  <w:num w:numId="11" w16cid:durableId="1922903994">
    <w:abstractNumId w:val="3"/>
  </w:num>
  <w:num w:numId="12" w16cid:durableId="2057658621">
    <w:abstractNumId w:val="23"/>
  </w:num>
  <w:num w:numId="13" w16cid:durableId="1272322038">
    <w:abstractNumId w:val="30"/>
  </w:num>
  <w:num w:numId="14" w16cid:durableId="802844356">
    <w:abstractNumId w:val="25"/>
  </w:num>
  <w:num w:numId="15" w16cid:durableId="1052651900">
    <w:abstractNumId w:val="26"/>
  </w:num>
  <w:num w:numId="16" w16cid:durableId="222716032">
    <w:abstractNumId w:val="27"/>
  </w:num>
  <w:num w:numId="17" w16cid:durableId="1650671872">
    <w:abstractNumId w:val="24"/>
  </w:num>
  <w:num w:numId="18" w16cid:durableId="1951735731">
    <w:abstractNumId w:val="11"/>
  </w:num>
  <w:num w:numId="19" w16cid:durableId="1374769233">
    <w:abstractNumId w:val="10"/>
  </w:num>
  <w:num w:numId="20" w16cid:durableId="502360459">
    <w:abstractNumId w:val="8"/>
  </w:num>
  <w:num w:numId="21" w16cid:durableId="1522864052">
    <w:abstractNumId w:val="15"/>
  </w:num>
  <w:num w:numId="22" w16cid:durableId="248856870">
    <w:abstractNumId w:val="32"/>
  </w:num>
  <w:num w:numId="23" w16cid:durableId="553811285">
    <w:abstractNumId w:val="14"/>
  </w:num>
  <w:num w:numId="24" w16cid:durableId="380447004">
    <w:abstractNumId w:val="31"/>
  </w:num>
  <w:num w:numId="25" w16cid:durableId="1748267301">
    <w:abstractNumId w:val="2"/>
  </w:num>
  <w:num w:numId="26" w16cid:durableId="695539875">
    <w:abstractNumId w:val="18"/>
  </w:num>
  <w:num w:numId="27" w16cid:durableId="850872868">
    <w:abstractNumId w:val="7"/>
  </w:num>
  <w:num w:numId="28" w16cid:durableId="2040815228">
    <w:abstractNumId w:val="19"/>
  </w:num>
  <w:num w:numId="29" w16cid:durableId="567620272">
    <w:abstractNumId w:val="5"/>
  </w:num>
  <w:num w:numId="30" w16cid:durableId="577713510">
    <w:abstractNumId w:val="17"/>
  </w:num>
  <w:num w:numId="31" w16cid:durableId="1951623931">
    <w:abstractNumId w:val="33"/>
  </w:num>
  <w:num w:numId="32" w16cid:durableId="993919001">
    <w:abstractNumId w:val="29"/>
  </w:num>
  <w:num w:numId="33" w16cid:durableId="1550725420">
    <w:abstractNumId w:val="9"/>
  </w:num>
  <w:num w:numId="34" w16cid:durableId="111824135">
    <w:abstractNumId w:val="22"/>
  </w:num>
  <w:num w:numId="35" w16cid:durableId="885794381">
    <w:abstractNumId w:val="0"/>
  </w:num>
  <w:num w:numId="36" w16cid:durableId="18590796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6AF869B"/>
    <w:rsid w:val="00001639"/>
    <w:rsid w:val="00001AC6"/>
    <w:rsid w:val="00002126"/>
    <w:rsid w:val="00002510"/>
    <w:rsid w:val="00002DFC"/>
    <w:rsid w:val="00004551"/>
    <w:rsid w:val="00004BB1"/>
    <w:rsid w:val="000063CB"/>
    <w:rsid w:val="000065EB"/>
    <w:rsid w:val="000108F6"/>
    <w:rsid w:val="000118E8"/>
    <w:rsid w:val="00012CA7"/>
    <w:rsid w:val="00012E3E"/>
    <w:rsid w:val="000151AA"/>
    <w:rsid w:val="00015CD4"/>
    <w:rsid w:val="00015F63"/>
    <w:rsid w:val="000166DF"/>
    <w:rsid w:val="00016AF8"/>
    <w:rsid w:val="00017C76"/>
    <w:rsid w:val="000208E5"/>
    <w:rsid w:val="000224D2"/>
    <w:rsid w:val="00022C4E"/>
    <w:rsid w:val="0002304E"/>
    <w:rsid w:val="00023B68"/>
    <w:rsid w:val="00023C5C"/>
    <w:rsid w:val="00025642"/>
    <w:rsid w:val="00025908"/>
    <w:rsid w:val="00026F20"/>
    <w:rsid w:val="0002737C"/>
    <w:rsid w:val="00031052"/>
    <w:rsid w:val="00031795"/>
    <w:rsid w:val="00033E24"/>
    <w:rsid w:val="00033FF3"/>
    <w:rsid w:val="00034A00"/>
    <w:rsid w:val="00036D6D"/>
    <w:rsid w:val="000379B6"/>
    <w:rsid w:val="00040505"/>
    <w:rsid w:val="00040A0B"/>
    <w:rsid w:val="000414E2"/>
    <w:rsid w:val="000417C0"/>
    <w:rsid w:val="0004389A"/>
    <w:rsid w:val="00044D4C"/>
    <w:rsid w:val="0004535A"/>
    <w:rsid w:val="00046600"/>
    <w:rsid w:val="00047BA9"/>
    <w:rsid w:val="00047F36"/>
    <w:rsid w:val="00050FCB"/>
    <w:rsid w:val="00051BBA"/>
    <w:rsid w:val="00051F49"/>
    <w:rsid w:val="00053506"/>
    <w:rsid w:val="00053674"/>
    <w:rsid w:val="00053D0C"/>
    <w:rsid w:val="000540C9"/>
    <w:rsid w:val="000550B2"/>
    <w:rsid w:val="000559B4"/>
    <w:rsid w:val="00055B65"/>
    <w:rsid w:val="00056628"/>
    <w:rsid w:val="00057415"/>
    <w:rsid w:val="00057B29"/>
    <w:rsid w:val="00060B1B"/>
    <w:rsid w:val="00062AB8"/>
    <w:rsid w:val="00063375"/>
    <w:rsid w:val="0006427A"/>
    <w:rsid w:val="00064A1B"/>
    <w:rsid w:val="00065098"/>
    <w:rsid w:val="000651D6"/>
    <w:rsid w:val="00065C4C"/>
    <w:rsid w:val="0006690E"/>
    <w:rsid w:val="0007035B"/>
    <w:rsid w:val="000730A3"/>
    <w:rsid w:val="000731DA"/>
    <w:rsid w:val="000732CF"/>
    <w:rsid w:val="00073611"/>
    <w:rsid w:val="00073EDB"/>
    <w:rsid w:val="00074CC1"/>
    <w:rsid w:val="0007631C"/>
    <w:rsid w:val="00076D94"/>
    <w:rsid w:val="000771B6"/>
    <w:rsid w:val="00080E3A"/>
    <w:rsid w:val="00081AC7"/>
    <w:rsid w:val="00081BF6"/>
    <w:rsid w:val="00082508"/>
    <w:rsid w:val="00086A73"/>
    <w:rsid w:val="00087E48"/>
    <w:rsid w:val="00090312"/>
    <w:rsid w:val="00090542"/>
    <w:rsid w:val="00091865"/>
    <w:rsid w:val="000919B5"/>
    <w:rsid w:val="00091FD8"/>
    <w:rsid w:val="00092754"/>
    <w:rsid w:val="00094134"/>
    <w:rsid w:val="00097A18"/>
    <w:rsid w:val="00097FDB"/>
    <w:rsid w:val="000A00DF"/>
    <w:rsid w:val="000A1027"/>
    <w:rsid w:val="000A26E0"/>
    <w:rsid w:val="000A2763"/>
    <w:rsid w:val="000A48C3"/>
    <w:rsid w:val="000A4B34"/>
    <w:rsid w:val="000A642C"/>
    <w:rsid w:val="000A7FB0"/>
    <w:rsid w:val="000B04EC"/>
    <w:rsid w:val="000B2A56"/>
    <w:rsid w:val="000B4843"/>
    <w:rsid w:val="000B4B56"/>
    <w:rsid w:val="000B60E0"/>
    <w:rsid w:val="000B616B"/>
    <w:rsid w:val="000B63CA"/>
    <w:rsid w:val="000B72CE"/>
    <w:rsid w:val="000C0046"/>
    <w:rsid w:val="000C0713"/>
    <w:rsid w:val="000C2635"/>
    <w:rsid w:val="000C2F6F"/>
    <w:rsid w:val="000C348D"/>
    <w:rsid w:val="000C3848"/>
    <w:rsid w:val="000C3A3A"/>
    <w:rsid w:val="000C3A63"/>
    <w:rsid w:val="000C4582"/>
    <w:rsid w:val="000C504A"/>
    <w:rsid w:val="000C537F"/>
    <w:rsid w:val="000C60F2"/>
    <w:rsid w:val="000C6670"/>
    <w:rsid w:val="000C752A"/>
    <w:rsid w:val="000D17BF"/>
    <w:rsid w:val="000D2650"/>
    <w:rsid w:val="000D4BB4"/>
    <w:rsid w:val="000D53F8"/>
    <w:rsid w:val="000D5870"/>
    <w:rsid w:val="000D69B3"/>
    <w:rsid w:val="000E1E5B"/>
    <w:rsid w:val="000E3E4D"/>
    <w:rsid w:val="000E3E8E"/>
    <w:rsid w:val="000E4219"/>
    <w:rsid w:val="000E4C43"/>
    <w:rsid w:val="000E62E7"/>
    <w:rsid w:val="000F0129"/>
    <w:rsid w:val="000F4182"/>
    <w:rsid w:val="000F73EE"/>
    <w:rsid w:val="00100272"/>
    <w:rsid w:val="001026C2"/>
    <w:rsid w:val="00102C56"/>
    <w:rsid w:val="0010420D"/>
    <w:rsid w:val="00106BDC"/>
    <w:rsid w:val="00106C73"/>
    <w:rsid w:val="00112B6D"/>
    <w:rsid w:val="00112D76"/>
    <w:rsid w:val="00112D9E"/>
    <w:rsid w:val="00114A1B"/>
    <w:rsid w:val="001162E8"/>
    <w:rsid w:val="00116482"/>
    <w:rsid w:val="00117941"/>
    <w:rsid w:val="00117A85"/>
    <w:rsid w:val="00121118"/>
    <w:rsid w:val="00121F33"/>
    <w:rsid w:val="00123641"/>
    <w:rsid w:val="00124AD0"/>
    <w:rsid w:val="001269C2"/>
    <w:rsid w:val="00126CBD"/>
    <w:rsid w:val="00130A06"/>
    <w:rsid w:val="001310D5"/>
    <w:rsid w:val="0013286F"/>
    <w:rsid w:val="0013469D"/>
    <w:rsid w:val="00134BEA"/>
    <w:rsid w:val="00136466"/>
    <w:rsid w:val="00141B39"/>
    <w:rsid w:val="00141C1F"/>
    <w:rsid w:val="001422BE"/>
    <w:rsid w:val="00143A74"/>
    <w:rsid w:val="0014669C"/>
    <w:rsid w:val="00151515"/>
    <w:rsid w:val="0015186B"/>
    <w:rsid w:val="00153A95"/>
    <w:rsid w:val="0015500D"/>
    <w:rsid w:val="00155618"/>
    <w:rsid w:val="001556CA"/>
    <w:rsid w:val="0015584D"/>
    <w:rsid w:val="00155F17"/>
    <w:rsid w:val="00156500"/>
    <w:rsid w:val="001568B5"/>
    <w:rsid w:val="00156E72"/>
    <w:rsid w:val="0015716C"/>
    <w:rsid w:val="00161167"/>
    <w:rsid w:val="00163656"/>
    <w:rsid w:val="00163A36"/>
    <w:rsid w:val="001649DD"/>
    <w:rsid w:val="00165009"/>
    <w:rsid w:val="00165B34"/>
    <w:rsid w:val="00165BB5"/>
    <w:rsid w:val="00166692"/>
    <w:rsid w:val="00166BD5"/>
    <w:rsid w:val="00167851"/>
    <w:rsid w:val="0016794E"/>
    <w:rsid w:val="00171227"/>
    <w:rsid w:val="001717D3"/>
    <w:rsid w:val="00174435"/>
    <w:rsid w:val="00174629"/>
    <w:rsid w:val="0017558B"/>
    <w:rsid w:val="00176092"/>
    <w:rsid w:val="0017612E"/>
    <w:rsid w:val="00176492"/>
    <w:rsid w:val="00176F7A"/>
    <w:rsid w:val="00177A22"/>
    <w:rsid w:val="0018002D"/>
    <w:rsid w:val="0018219B"/>
    <w:rsid w:val="001827D1"/>
    <w:rsid w:val="00183349"/>
    <w:rsid w:val="00185421"/>
    <w:rsid w:val="00185652"/>
    <w:rsid w:val="00185960"/>
    <w:rsid w:val="00186539"/>
    <w:rsid w:val="00186B43"/>
    <w:rsid w:val="001875FB"/>
    <w:rsid w:val="001877DD"/>
    <w:rsid w:val="001879C9"/>
    <w:rsid w:val="00187AD5"/>
    <w:rsid w:val="00190D92"/>
    <w:rsid w:val="001915C4"/>
    <w:rsid w:val="00192D2E"/>
    <w:rsid w:val="00194E38"/>
    <w:rsid w:val="00195670"/>
    <w:rsid w:val="00197811"/>
    <w:rsid w:val="00197D1D"/>
    <w:rsid w:val="001A18B3"/>
    <w:rsid w:val="001A2054"/>
    <w:rsid w:val="001A2AEF"/>
    <w:rsid w:val="001A4BD0"/>
    <w:rsid w:val="001B0C2C"/>
    <w:rsid w:val="001B2EF7"/>
    <w:rsid w:val="001B335B"/>
    <w:rsid w:val="001B340C"/>
    <w:rsid w:val="001B4486"/>
    <w:rsid w:val="001B4852"/>
    <w:rsid w:val="001B5136"/>
    <w:rsid w:val="001B6DCC"/>
    <w:rsid w:val="001C064B"/>
    <w:rsid w:val="001C0953"/>
    <w:rsid w:val="001C1BAA"/>
    <w:rsid w:val="001C1D4D"/>
    <w:rsid w:val="001C1D7D"/>
    <w:rsid w:val="001C4783"/>
    <w:rsid w:val="001C4C97"/>
    <w:rsid w:val="001C4E9E"/>
    <w:rsid w:val="001C53A7"/>
    <w:rsid w:val="001C5603"/>
    <w:rsid w:val="001D291C"/>
    <w:rsid w:val="001D50F5"/>
    <w:rsid w:val="001D6E99"/>
    <w:rsid w:val="001D7BD0"/>
    <w:rsid w:val="001E0CAE"/>
    <w:rsid w:val="001E30E9"/>
    <w:rsid w:val="001E3EA6"/>
    <w:rsid w:val="001E4693"/>
    <w:rsid w:val="001E477D"/>
    <w:rsid w:val="001E5CC4"/>
    <w:rsid w:val="001E61AF"/>
    <w:rsid w:val="001E6F66"/>
    <w:rsid w:val="001E7CB8"/>
    <w:rsid w:val="001F17CA"/>
    <w:rsid w:val="001F26BE"/>
    <w:rsid w:val="001F3669"/>
    <w:rsid w:val="001F63F4"/>
    <w:rsid w:val="001F7F7A"/>
    <w:rsid w:val="002000C7"/>
    <w:rsid w:val="002021BC"/>
    <w:rsid w:val="002023DE"/>
    <w:rsid w:val="00202496"/>
    <w:rsid w:val="00202AEA"/>
    <w:rsid w:val="00203929"/>
    <w:rsid w:val="00203EDD"/>
    <w:rsid w:val="00204BB4"/>
    <w:rsid w:val="00205915"/>
    <w:rsid w:val="002059C7"/>
    <w:rsid w:val="00205D44"/>
    <w:rsid w:val="00206B25"/>
    <w:rsid w:val="00206D3E"/>
    <w:rsid w:val="00210141"/>
    <w:rsid w:val="00211DC6"/>
    <w:rsid w:val="00212343"/>
    <w:rsid w:val="002123AB"/>
    <w:rsid w:val="00213957"/>
    <w:rsid w:val="00213EED"/>
    <w:rsid w:val="00215A3C"/>
    <w:rsid w:val="00217FAD"/>
    <w:rsid w:val="0022036C"/>
    <w:rsid w:val="00220634"/>
    <w:rsid w:val="00220AA3"/>
    <w:rsid w:val="00222119"/>
    <w:rsid w:val="002236D9"/>
    <w:rsid w:val="002264B5"/>
    <w:rsid w:val="002267A5"/>
    <w:rsid w:val="00235D41"/>
    <w:rsid w:val="00236458"/>
    <w:rsid w:val="002369CC"/>
    <w:rsid w:val="00236CD9"/>
    <w:rsid w:val="00237273"/>
    <w:rsid w:val="00240259"/>
    <w:rsid w:val="00240C0D"/>
    <w:rsid w:val="0024181B"/>
    <w:rsid w:val="0024389D"/>
    <w:rsid w:val="002528C1"/>
    <w:rsid w:val="0025372A"/>
    <w:rsid w:val="00254B14"/>
    <w:rsid w:val="002554DA"/>
    <w:rsid w:val="0025607E"/>
    <w:rsid w:val="00256534"/>
    <w:rsid w:val="00256BFB"/>
    <w:rsid w:val="00260B1F"/>
    <w:rsid w:val="00260D2E"/>
    <w:rsid w:val="00261EB1"/>
    <w:rsid w:val="00262E98"/>
    <w:rsid w:val="00263C9A"/>
    <w:rsid w:val="00264478"/>
    <w:rsid w:val="0026696F"/>
    <w:rsid w:val="002674A2"/>
    <w:rsid w:val="002700E2"/>
    <w:rsid w:val="00270ADB"/>
    <w:rsid w:val="00272B83"/>
    <w:rsid w:val="0027401E"/>
    <w:rsid w:val="0027526F"/>
    <w:rsid w:val="0027583E"/>
    <w:rsid w:val="00276325"/>
    <w:rsid w:val="0027674B"/>
    <w:rsid w:val="00280E5B"/>
    <w:rsid w:val="0028167F"/>
    <w:rsid w:val="00281EA2"/>
    <w:rsid w:val="00283244"/>
    <w:rsid w:val="00284AD3"/>
    <w:rsid w:val="00284D0F"/>
    <w:rsid w:val="00287ED0"/>
    <w:rsid w:val="002922A7"/>
    <w:rsid w:val="00292F37"/>
    <w:rsid w:val="00293681"/>
    <w:rsid w:val="00294492"/>
    <w:rsid w:val="0029463D"/>
    <w:rsid w:val="002960BF"/>
    <w:rsid w:val="00296F8C"/>
    <w:rsid w:val="00297929"/>
    <w:rsid w:val="00297FAA"/>
    <w:rsid w:val="002A0EBE"/>
    <w:rsid w:val="002A0ECC"/>
    <w:rsid w:val="002A1509"/>
    <w:rsid w:val="002A164F"/>
    <w:rsid w:val="002A17C3"/>
    <w:rsid w:val="002A220F"/>
    <w:rsid w:val="002A2739"/>
    <w:rsid w:val="002A3DB3"/>
    <w:rsid w:val="002A57D3"/>
    <w:rsid w:val="002A7321"/>
    <w:rsid w:val="002A7352"/>
    <w:rsid w:val="002A776E"/>
    <w:rsid w:val="002A7BB3"/>
    <w:rsid w:val="002B0128"/>
    <w:rsid w:val="002B1388"/>
    <w:rsid w:val="002B221C"/>
    <w:rsid w:val="002B3347"/>
    <w:rsid w:val="002B6B3F"/>
    <w:rsid w:val="002B6E79"/>
    <w:rsid w:val="002C0622"/>
    <w:rsid w:val="002C1497"/>
    <w:rsid w:val="002C1ACD"/>
    <w:rsid w:val="002C44AA"/>
    <w:rsid w:val="002C52C6"/>
    <w:rsid w:val="002C5D41"/>
    <w:rsid w:val="002C733C"/>
    <w:rsid w:val="002D3EE8"/>
    <w:rsid w:val="002D52C7"/>
    <w:rsid w:val="002D53BC"/>
    <w:rsid w:val="002D5AE1"/>
    <w:rsid w:val="002D5EE7"/>
    <w:rsid w:val="002D7997"/>
    <w:rsid w:val="002E0997"/>
    <w:rsid w:val="002E261A"/>
    <w:rsid w:val="002E29CB"/>
    <w:rsid w:val="002E3DD2"/>
    <w:rsid w:val="002E48BF"/>
    <w:rsid w:val="002E4C77"/>
    <w:rsid w:val="002E659D"/>
    <w:rsid w:val="002E680E"/>
    <w:rsid w:val="002E6DF3"/>
    <w:rsid w:val="002F0105"/>
    <w:rsid w:val="002F0E2A"/>
    <w:rsid w:val="002F0FC0"/>
    <w:rsid w:val="002F2B42"/>
    <w:rsid w:val="002F39FF"/>
    <w:rsid w:val="002F45F8"/>
    <w:rsid w:val="002F6D0C"/>
    <w:rsid w:val="002F6EC8"/>
    <w:rsid w:val="00300B05"/>
    <w:rsid w:val="00300DEF"/>
    <w:rsid w:val="0030166C"/>
    <w:rsid w:val="00301DAC"/>
    <w:rsid w:val="00302140"/>
    <w:rsid w:val="003028A9"/>
    <w:rsid w:val="00302EC1"/>
    <w:rsid w:val="0030337A"/>
    <w:rsid w:val="00303991"/>
    <w:rsid w:val="003054B1"/>
    <w:rsid w:val="00305D81"/>
    <w:rsid w:val="003060E3"/>
    <w:rsid w:val="00306167"/>
    <w:rsid w:val="00307107"/>
    <w:rsid w:val="00311905"/>
    <w:rsid w:val="00311B5D"/>
    <w:rsid w:val="00314219"/>
    <w:rsid w:val="00314857"/>
    <w:rsid w:val="00316A0E"/>
    <w:rsid w:val="00316D90"/>
    <w:rsid w:val="0032054E"/>
    <w:rsid w:val="003229FD"/>
    <w:rsid w:val="0032309A"/>
    <w:rsid w:val="00324C22"/>
    <w:rsid w:val="00324DED"/>
    <w:rsid w:val="00325BB4"/>
    <w:rsid w:val="00326D5E"/>
    <w:rsid w:val="00327546"/>
    <w:rsid w:val="003275CC"/>
    <w:rsid w:val="00332202"/>
    <w:rsid w:val="003322A3"/>
    <w:rsid w:val="00332FFE"/>
    <w:rsid w:val="003332DA"/>
    <w:rsid w:val="0033425C"/>
    <w:rsid w:val="003348DF"/>
    <w:rsid w:val="003350CE"/>
    <w:rsid w:val="003376F6"/>
    <w:rsid w:val="00340078"/>
    <w:rsid w:val="00340532"/>
    <w:rsid w:val="0034078B"/>
    <w:rsid w:val="00342E69"/>
    <w:rsid w:val="0034335C"/>
    <w:rsid w:val="00343B74"/>
    <w:rsid w:val="00344028"/>
    <w:rsid w:val="00344719"/>
    <w:rsid w:val="003447E4"/>
    <w:rsid w:val="0034528C"/>
    <w:rsid w:val="00346C93"/>
    <w:rsid w:val="0034725B"/>
    <w:rsid w:val="0034751C"/>
    <w:rsid w:val="0035121F"/>
    <w:rsid w:val="00351236"/>
    <w:rsid w:val="00354C7B"/>
    <w:rsid w:val="00355206"/>
    <w:rsid w:val="0035563E"/>
    <w:rsid w:val="00356873"/>
    <w:rsid w:val="0035732D"/>
    <w:rsid w:val="0035755C"/>
    <w:rsid w:val="003604BC"/>
    <w:rsid w:val="003619FE"/>
    <w:rsid w:val="00361FF4"/>
    <w:rsid w:val="00362BEB"/>
    <w:rsid w:val="00363E44"/>
    <w:rsid w:val="00364000"/>
    <w:rsid w:val="00364A0F"/>
    <w:rsid w:val="00364B2A"/>
    <w:rsid w:val="00366175"/>
    <w:rsid w:val="003679BB"/>
    <w:rsid w:val="00371C71"/>
    <w:rsid w:val="003738F8"/>
    <w:rsid w:val="00373D9C"/>
    <w:rsid w:val="00376326"/>
    <w:rsid w:val="00376C22"/>
    <w:rsid w:val="0037783F"/>
    <w:rsid w:val="00377D5D"/>
    <w:rsid w:val="00380FEE"/>
    <w:rsid w:val="0038161E"/>
    <w:rsid w:val="0038183B"/>
    <w:rsid w:val="00383066"/>
    <w:rsid w:val="00385548"/>
    <w:rsid w:val="0038773A"/>
    <w:rsid w:val="00387849"/>
    <w:rsid w:val="0038BB44"/>
    <w:rsid w:val="00390378"/>
    <w:rsid w:val="0039087B"/>
    <w:rsid w:val="00390B1F"/>
    <w:rsid w:val="00392386"/>
    <w:rsid w:val="0039239D"/>
    <w:rsid w:val="00392E7A"/>
    <w:rsid w:val="003931FF"/>
    <w:rsid w:val="00394471"/>
    <w:rsid w:val="00394934"/>
    <w:rsid w:val="003953DA"/>
    <w:rsid w:val="003A0F1F"/>
    <w:rsid w:val="003A182B"/>
    <w:rsid w:val="003A2835"/>
    <w:rsid w:val="003A475C"/>
    <w:rsid w:val="003A592C"/>
    <w:rsid w:val="003A6096"/>
    <w:rsid w:val="003A6C88"/>
    <w:rsid w:val="003A6DB4"/>
    <w:rsid w:val="003A6EEB"/>
    <w:rsid w:val="003A728E"/>
    <w:rsid w:val="003A763D"/>
    <w:rsid w:val="003B251E"/>
    <w:rsid w:val="003B4167"/>
    <w:rsid w:val="003B4770"/>
    <w:rsid w:val="003B52FB"/>
    <w:rsid w:val="003B6C86"/>
    <w:rsid w:val="003B7181"/>
    <w:rsid w:val="003C0156"/>
    <w:rsid w:val="003C206A"/>
    <w:rsid w:val="003C2EB6"/>
    <w:rsid w:val="003C4CEB"/>
    <w:rsid w:val="003C516F"/>
    <w:rsid w:val="003C5375"/>
    <w:rsid w:val="003C70FB"/>
    <w:rsid w:val="003C7FB6"/>
    <w:rsid w:val="003D19E4"/>
    <w:rsid w:val="003D1DE4"/>
    <w:rsid w:val="003D46EC"/>
    <w:rsid w:val="003D724E"/>
    <w:rsid w:val="003E1AC4"/>
    <w:rsid w:val="003E1CDF"/>
    <w:rsid w:val="003E53CB"/>
    <w:rsid w:val="003E568A"/>
    <w:rsid w:val="003F02E3"/>
    <w:rsid w:val="003F2CB2"/>
    <w:rsid w:val="003F3254"/>
    <w:rsid w:val="003F4366"/>
    <w:rsid w:val="003F4526"/>
    <w:rsid w:val="003F5657"/>
    <w:rsid w:val="0040022A"/>
    <w:rsid w:val="004019D3"/>
    <w:rsid w:val="00401C7D"/>
    <w:rsid w:val="0040269D"/>
    <w:rsid w:val="00403FE8"/>
    <w:rsid w:val="00404215"/>
    <w:rsid w:val="00405856"/>
    <w:rsid w:val="004068B9"/>
    <w:rsid w:val="0040791C"/>
    <w:rsid w:val="004101DC"/>
    <w:rsid w:val="00410987"/>
    <w:rsid w:val="00411810"/>
    <w:rsid w:val="00411C2D"/>
    <w:rsid w:val="00411F02"/>
    <w:rsid w:val="00411F16"/>
    <w:rsid w:val="00412AAD"/>
    <w:rsid w:val="004147A8"/>
    <w:rsid w:val="00415BCD"/>
    <w:rsid w:val="0041632B"/>
    <w:rsid w:val="00417552"/>
    <w:rsid w:val="00420FFA"/>
    <w:rsid w:val="00421CFC"/>
    <w:rsid w:val="00422E33"/>
    <w:rsid w:val="00423799"/>
    <w:rsid w:val="0042775D"/>
    <w:rsid w:val="00427937"/>
    <w:rsid w:val="00430EDA"/>
    <w:rsid w:val="00430FDE"/>
    <w:rsid w:val="00431308"/>
    <w:rsid w:val="0043271B"/>
    <w:rsid w:val="0043562C"/>
    <w:rsid w:val="004360D5"/>
    <w:rsid w:val="00440976"/>
    <w:rsid w:val="00441030"/>
    <w:rsid w:val="00441072"/>
    <w:rsid w:val="0044270E"/>
    <w:rsid w:val="00442A06"/>
    <w:rsid w:val="00444B87"/>
    <w:rsid w:val="0044520C"/>
    <w:rsid w:val="00446749"/>
    <w:rsid w:val="00446B82"/>
    <w:rsid w:val="0044770C"/>
    <w:rsid w:val="00452C0F"/>
    <w:rsid w:val="00452C43"/>
    <w:rsid w:val="00452C8F"/>
    <w:rsid w:val="00452EAB"/>
    <w:rsid w:val="00453E46"/>
    <w:rsid w:val="00454123"/>
    <w:rsid w:val="004551DE"/>
    <w:rsid w:val="00455219"/>
    <w:rsid w:val="00456162"/>
    <w:rsid w:val="00457EBC"/>
    <w:rsid w:val="00460F0C"/>
    <w:rsid w:val="0046182C"/>
    <w:rsid w:val="00463867"/>
    <w:rsid w:val="004640E4"/>
    <w:rsid w:val="004643E1"/>
    <w:rsid w:val="00466B78"/>
    <w:rsid w:val="004674A8"/>
    <w:rsid w:val="00471ADA"/>
    <w:rsid w:val="004724A2"/>
    <w:rsid w:val="004738FB"/>
    <w:rsid w:val="00474390"/>
    <w:rsid w:val="0047451D"/>
    <w:rsid w:val="00477AB4"/>
    <w:rsid w:val="0048003E"/>
    <w:rsid w:val="00480C75"/>
    <w:rsid w:val="00481F6C"/>
    <w:rsid w:val="004820B2"/>
    <w:rsid w:val="00483A6E"/>
    <w:rsid w:val="00483A85"/>
    <w:rsid w:val="00485C7B"/>
    <w:rsid w:val="00485C80"/>
    <w:rsid w:val="0048701D"/>
    <w:rsid w:val="00487C0F"/>
    <w:rsid w:val="00487DE3"/>
    <w:rsid w:val="0049086F"/>
    <w:rsid w:val="004919C8"/>
    <w:rsid w:val="00491F09"/>
    <w:rsid w:val="00492514"/>
    <w:rsid w:val="00492B55"/>
    <w:rsid w:val="00492D60"/>
    <w:rsid w:val="0049353C"/>
    <w:rsid w:val="00493EFA"/>
    <w:rsid w:val="004944FC"/>
    <w:rsid w:val="0049560A"/>
    <w:rsid w:val="0049576C"/>
    <w:rsid w:val="00495F8D"/>
    <w:rsid w:val="00496096"/>
    <w:rsid w:val="00496CB0"/>
    <w:rsid w:val="00497868"/>
    <w:rsid w:val="004A0E1F"/>
    <w:rsid w:val="004A1CCC"/>
    <w:rsid w:val="004A3190"/>
    <w:rsid w:val="004A3A9C"/>
    <w:rsid w:val="004A4A46"/>
    <w:rsid w:val="004A5F96"/>
    <w:rsid w:val="004A6D7E"/>
    <w:rsid w:val="004B0DBD"/>
    <w:rsid w:val="004B139D"/>
    <w:rsid w:val="004B2AD3"/>
    <w:rsid w:val="004B2B22"/>
    <w:rsid w:val="004B3660"/>
    <w:rsid w:val="004B3AEB"/>
    <w:rsid w:val="004B4F28"/>
    <w:rsid w:val="004B512C"/>
    <w:rsid w:val="004B583C"/>
    <w:rsid w:val="004B67CF"/>
    <w:rsid w:val="004B7990"/>
    <w:rsid w:val="004C27BC"/>
    <w:rsid w:val="004C28D9"/>
    <w:rsid w:val="004C322A"/>
    <w:rsid w:val="004C35A1"/>
    <w:rsid w:val="004C38F7"/>
    <w:rsid w:val="004C416F"/>
    <w:rsid w:val="004C4A6D"/>
    <w:rsid w:val="004C5539"/>
    <w:rsid w:val="004C55BB"/>
    <w:rsid w:val="004C5A0A"/>
    <w:rsid w:val="004D050D"/>
    <w:rsid w:val="004D0719"/>
    <w:rsid w:val="004D1B87"/>
    <w:rsid w:val="004D1B99"/>
    <w:rsid w:val="004D20B6"/>
    <w:rsid w:val="004D2241"/>
    <w:rsid w:val="004D3DFF"/>
    <w:rsid w:val="004D3E3D"/>
    <w:rsid w:val="004D444B"/>
    <w:rsid w:val="004D5E21"/>
    <w:rsid w:val="004D601B"/>
    <w:rsid w:val="004D66FD"/>
    <w:rsid w:val="004D6E49"/>
    <w:rsid w:val="004D726F"/>
    <w:rsid w:val="004D72CE"/>
    <w:rsid w:val="004D74E5"/>
    <w:rsid w:val="004D7AF1"/>
    <w:rsid w:val="004E0423"/>
    <w:rsid w:val="004E14BA"/>
    <w:rsid w:val="004E4238"/>
    <w:rsid w:val="004E42F2"/>
    <w:rsid w:val="004E5A19"/>
    <w:rsid w:val="004E65B3"/>
    <w:rsid w:val="004E6CF5"/>
    <w:rsid w:val="004E77A6"/>
    <w:rsid w:val="004F2BF4"/>
    <w:rsid w:val="004F3BA6"/>
    <w:rsid w:val="005003CA"/>
    <w:rsid w:val="0050052E"/>
    <w:rsid w:val="00500BC9"/>
    <w:rsid w:val="00500DFF"/>
    <w:rsid w:val="00502107"/>
    <w:rsid w:val="0050493C"/>
    <w:rsid w:val="00504A09"/>
    <w:rsid w:val="0050524D"/>
    <w:rsid w:val="00506A98"/>
    <w:rsid w:val="005070AF"/>
    <w:rsid w:val="005107D0"/>
    <w:rsid w:val="0051191D"/>
    <w:rsid w:val="00512E85"/>
    <w:rsid w:val="0051377E"/>
    <w:rsid w:val="00513A0A"/>
    <w:rsid w:val="0051443F"/>
    <w:rsid w:val="00517F0D"/>
    <w:rsid w:val="00520522"/>
    <w:rsid w:val="00520620"/>
    <w:rsid w:val="00522FE2"/>
    <w:rsid w:val="00523988"/>
    <w:rsid w:val="00525328"/>
    <w:rsid w:val="005255A0"/>
    <w:rsid w:val="005259E6"/>
    <w:rsid w:val="005263C7"/>
    <w:rsid w:val="00526A69"/>
    <w:rsid w:val="00527D26"/>
    <w:rsid w:val="00530C41"/>
    <w:rsid w:val="00531BA4"/>
    <w:rsid w:val="00531BDD"/>
    <w:rsid w:val="005325B8"/>
    <w:rsid w:val="005370CD"/>
    <w:rsid w:val="0053745D"/>
    <w:rsid w:val="00541C2E"/>
    <w:rsid w:val="00542FFF"/>
    <w:rsid w:val="00544343"/>
    <w:rsid w:val="005446C7"/>
    <w:rsid w:val="005459BF"/>
    <w:rsid w:val="00547015"/>
    <w:rsid w:val="005475C0"/>
    <w:rsid w:val="005501A7"/>
    <w:rsid w:val="005511CE"/>
    <w:rsid w:val="00552763"/>
    <w:rsid w:val="005527D3"/>
    <w:rsid w:val="00554FCD"/>
    <w:rsid w:val="005554C1"/>
    <w:rsid w:val="00555780"/>
    <w:rsid w:val="00555A7E"/>
    <w:rsid w:val="00555BD4"/>
    <w:rsid w:val="00556190"/>
    <w:rsid w:val="00556451"/>
    <w:rsid w:val="0056047A"/>
    <w:rsid w:val="00561DFA"/>
    <w:rsid w:val="00562CF2"/>
    <w:rsid w:val="00563A0F"/>
    <w:rsid w:val="005652AF"/>
    <w:rsid w:val="0056573D"/>
    <w:rsid w:val="005678DE"/>
    <w:rsid w:val="00570AD5"/>
    <w:rsid w:val="00570B2A"/>
    <w:rsid w:val="00571B08"/>
    <w:rsid w:val="00571EBA"/>
    <w:rsid w:val="005720D2"/>
    <w:rsid w:val="0057255C"/>
    <w:rsid w:val="00572C91"/>
    <w:rsid w:val="005737D3"/>
    <w:rsid w:val="0057471D"/>
    <w:rsid w:val="005750C8"/>
    <w:rsid w:val="00576424"/>
    <w:rsid w:val="005775C9"/>
    <w:rsid w:val="00577C1C"/>
    <w:rsid w:val="00581588"/>
    <w:rsid w:val="0058163D"/>
    <w:rsid w:val="00581A3A"/>
    <w:rsid w:val="00581D6A"/>
    <w:rsid w:val="005825E0"/>
    <w:rsid w:val="00582F1A"/>
    <w:rsid w:val="00584C35"/>
    <w:rsid w:val="00584E66"/>
    <w:rsid w:val="00585A47"/>
    <w:rsid w:val="00585C42"/>
    <w:rsid w:val="00585E0E"/>
    <w:rsid w:val="00586D39"/>
    <w:rsid w:val="005873FB"/>
    <w:rsid w:val="00587F5E"/>
    <w:rsid w:val="005908E0"/>
    <w:rsid w:val="00591756"/>
    <w:rsid w:val="00591CCC"/>
    <w:rsid w:val="0059251D"/>
    <w:rsid w:val="005943BE"/>
    <w:rsid w:val="0059765B"/>
    <w:rsid w:val="00597BD0"/>
    <w:rsid w:val="005A187A"/>
    <w:rsid w:val="005A1C6F"/>
    <w:rsid w:val="005A26F7"/>
    <w:rsid w:val="005A2FCB"/>
    <w:rsid w:val="005A3A65"/>
    <w:rsid w:val="005A5351"/>
    <w:rsid w:val="005A5F26"/>
    <w:rsid w:val="005A66F4"/>
    <w:rsid w:val="005B08C2"/>
    <w:rsid w:val="005B090B"/>
    <w:rsid w:val="005B0B86"/>
    <w:rsid w:val="005B1765"/>
    <w:rsid w:val="005B19E8"/>
    <w:rsid w:val="005B23A2"/>
    <w:rsid w:val="005B2707"/>
    <w:rsid w:val="005B30C4"/>
    <w:rsid w:val="005B36EA"/>
    <w:rsid w:val="005B5983"/>
    <w:rsid w:val="005B7D25"/>
    <w:rsid w:val="005C031B"/>
    <w:rsid w:val="005C1941"/>
    <w:rsid w:val="005C1E50"/>
    <w:rsid w:val="005C2C4E"/>
    <w:rsid w:val="005C32BD"/>
    <w:rsid w:val="005C49FC"/>
    <w:rsid w:val="005C4D43"/>
    <w:rsid w:val="005C5E6F"/>
    <w:rsid w:val="005D073C"/>
    <w:rsid w:val="005D0EAA"/>
    <w:rsid w:val="005D137C"/>
    <w:rsid w:val="005D2574"/>
    <w:rsid w:val="005D3F4E"/>
    <w:rsid w:val="005D43E0"/>
    <w:rsid w:val="005D4F88"/>
    <w:rsid w:val="005D5043"/>
    <w:rsid w:val="005D54BF"/>
    <w:rsid w:val="005D58B2"/>
    <w:rsid w:val="005D5C70"/>
    <w:rsid w:val="005D7984"/>
    <w:rsid w:val="005E0EA3"/>
    <w:rsid w:val="005E1587"/>
    <w:rsid w:val="005E1966"/>
    <w:rsid w:val="005E33B5"/>
    <w:rsid w:val="005E3926"/>
    <w:rsid w:val="005E4725"/>
    <w:rsid w:val="005E4E08"/>
    <w:rsid w:val="005E6E4A"/>
    <w:rsid w:val="005E721D"/>
    <w:rsid w:val="005E78A5"/>
    <w:rsid w:val="005E7949"/>
    <w:rsid w:val="005E79CA"/>
    <w:rsid w:val="005F08C3"/>
    <w:rsid w:val="005F09CF"/>
    <w:rsid w:val="005F157C"/>
    <w:rsid w:val="005F17D9"/>
    <w:rsid w:val="005F1AAF"/>
    <w:rsid w:val="005F247E"/>
    <w:rsid w:val="005F3BF2"/>
    <w:rsid w:val="005F475C"/>
    <w:rsid w:val="005F4DE0"/>
    <w:rsid w:val="005F6AA2"/>
    <w:rsid w:val="005F73E8"/>
    <w:rsid w:val="005F7AF7"/>
    <w:rsid w:val="006009FB"/>
    <w:rsid w:val="00600E62"/>
    <w:rsid w:val="006017AE"/>
    <w:rsid w:val="0060247F"/>
    <w:rsid w:val="00602E7E"/>
    <w:rsid w:val="00603354"/>
    <w:rsid w:val="006045C6"/>
    <w:rsid w:val="006047D0"/>
    <w:rsid w:val="006053EB"/>
    <w:rsid w:val="00606A61"/>
    <w:rsid w:val="00606D3D"/>
    <w:rsid w:val="0060722D"/>
    <w:rsid w:val="00607334"/>
    <w:rsid w:val="006077E3"/>
    <w:rsid w:val="00607A98"/>
    <w:rsid w:val="0061560B"/>
    <w:rsid w:val="00616B9A"/>
    <w:rsid w:val="00616BCE"/>
    <w:rsid w:val="00620D78"/>
    <w:rsid w:val="00621AEA"/>
    <w:rsid w:val="00622003"/>
    <w:rsid w:val="00625406"/>
    <w:rsid w:val="006258C7"/>
    <w:rsid w:val="006259CE"/>
    <w:rsid w:val="00625F6D"/>
    <w:rsid w:val="0062690B"/>
    <w:rsid w:val="00626C3D"/>
    <w:rsid w:val="00627441"/>
    <w:rsid w:val="00627C88"/>
    <w:rsid w:val="006300FA"/>
    <w:rsid w:val="00631B95"/>
    <w:rsid w:val="006326E7"/>
    <w:rsid w:val="00634291"/>
    <w:rsid w:val="006347E8"/>
    <w:rsid w:val="00636BD0"/>
    <w:rsid w:val="00637F44"/>
    <w:rsid w:val="00640682"/>
    <w:rsid w:val="006422D1"/>
    <w:rsid w:val="00642751"/>
    <w:rsid w:val="00645304"/>
    <w:rsid w:val="00645940"/>
    <w:rsid w:val="00646240"/>
    <w:rsid w:val="0064635C"/>
    <w:rsid w:val="0064638C"/>
    <w:rsid w:val="00646C85"/>
    <w:rsid w:val="006470B2"/>
    <w:rsid w:val="0064769F"/>
    <w:rsid w:val="00647D6B"/>
    <w:rsid w:val="00652242"/>
    <w:rsid w:val="00653E0E"/>
    <w:rsid w:val="00655BAD"/>
    <w:rsid w:val="00656750"/>
    <w:rsid w:val="00656A8F"/>
    <w:rsid w:val="00656DD6"/>
    <w:rsid w:val="00657A12"/>
    <w:rsid w:val="00660B28"/>
    <w:rsid w:val="00660D3A"/>
    <w:rsid w:val="00663315"/>
    <w:rsid w:val="00663A26"/>
    <w:rsid w:val="00664B67"/>
    <w:rsid w:val="00665076"/>
    <w:rsid w:val="006663A0"/>
    <w:rsid w:val="00667141"/>
    <w:rsid w:val="006677E9"/>
    <w:rsid w:val="00667BC0"/>
    <w:rsid w:val="00667D5A"/>
    <w:rsid w:val="00671145"/>
    <w:rsid w:val="006727DA"/>
    <w:rsid w:val="00672BE9"/>
    <w:rsid w:val="00673383"/>
    <w:rsid w:val="00673C72"/>
    <w:rsid w:val="006763E3"/>
    <w:rsid w:val="00677D07"/>
    <w:rsid w:val="006805AE"/>
    <w:rsid w:val="0068088A"/>
    <w:rsid w:val="00680E73"/>
    <w:rsid w:val="00681991"/>
    <w:rsid w:val="00682463"/>
    <w:rsid w:val="00684A4F"/>
    <w:rsid w:val="006857C4"/>
    <w:rsid w:val="006867A8"/>
    <w:rsid w:val="00686E06"/>
    <w:rsid w:val="00687D9D"/>
    <w:rsid w:val="00687F44"/>
    <w:rsid w:val="00691540"/>
    <w:rsid w:val="006924AD"/>
    <w:rsid w:val="0069280C"/>
    <w:rsid w:val="00692E1E"/>
    <w:rsid w:val="00695C25"/>
    <w:rsid w:val="00696A32"/>
    <w:rsid w:val="00696C8E"/>
    <w:rsid w:val="006A04C9"/>
    <w:rsid w:val="006A0DF9"/>
    <w:rsid w:val="006A0DFA"/>
    <w:rsid w:val="006A428D"/>
    <w:rsid w:val="006A47C5"/>
    <w:rsid w:val="006A4BEC"/>
    <w:rsid w:val="006A59CA"/>
    <w:rsid w:val="006B11F7"/>
    <w:rsid w:val="006B1A6F"/>
    <w:rsid w:val="006B1AEE"/>
    <w:rsid w:val="006B2BB6"/>
    <w:rsid w:val="006B2D10"/>
    <w:rsid w:val="006B321E"/>
    <w:rsid w:val="006B3BE4"/>
    <w:rsid w:val="006B5F02"/>
    <w:rsid w:val="006B6262"/>
    <w:rsid w:val="006B6501"/>
    <w:rsid w:val="006B74EE"/>
    <w:rsid w:val="006B7946"/>
    <w:rsid w:val="006B7A76"/>
    <w:rsid w:val="006C03A2"/>
    <w:rsid w:val="006C064E"/>
    <w:rsid w:val="006C0D1E"/>
    <w:rsid w:val="006C41F4"/>
    <w:rsid w:val="006C4BAD"/>
    <w:rsid w:val="006C5692"/>
    <w:rsid w:val="006C5A97"/>
    <w:rsid w:val="006D067D"/>
    <w:rsid w:val="006D0858"/>
    <w:rsid w:val="006D164D"/>
    <w:rsid w:val="006D1F3B"/>
    <w:rsid w:val="006D1F7E"/>
    <w:rsid w:val="006D2BDD"/>
    <w:rsid w:val="006D3A70"/>
    <w:rsid w:val="006D62B3"/>
    <w:rsid w:val="006D7080"/>
    <w:rsid w:val="006D726E"/>
    <w:rsid w:val="006D7703"/>
    <w:rsid w:val="006E0E3B"/>
    <w:rsid w:val="006E4A18"/>
    <w:rsid w:val="006E5049"/>
    <w:rsid w:val="006F0308"/>
    <w:rsid w:val="006F40A7"/>
    <w:rsid w:val="006F4ACB"/>
    <w:rsid w:val="006F6072"/>
    <w:rsid w:val="006F6914"/>
    <w:rsid w:val="006F7E19"/>
    <w:rsid w:val="006F7EFC"/>
    <w:rsid w:val="00700899"/>
    <w:rsid w:val="007012F0"/>
    <w:rsid w:val="007028BF"/>
    <w:rsid w:val="007066B2"/>
    <w:rsid w:val="007069F0"/>
    <w:rsid w:val="00706D19"/>
    <w:rsid w:val="00707E20"/>
    <w:rsid w:val="00711083"/>
    <w:rsid w:val="0071227C"/>
    <w:rsid w:val="007125AC"/>
    <w:rsid w:val="00713F04"/>
    <w:rsid w:val="00714181"/>
    <w:rsid w:val="00716341"/>
    <w:rsid w:val="00716533"/>
    <w:rsid w:val="007173C9"/>
    <w:rsid w:val="0071757F"/>
    <w:rsid w:val="00717745"/>
    <w:rsid w:val="0072057A"/>
    <w:rsid w:val="0072524A"/>
    <w:rsid w:val="007260FA"/>
    <w:rsid w:val="00730763"/>
    <w:rsid w:val="007307B6"/>
    <w:rsid w:val="00730E24"/>
    <w:rsid w:val="00731171"/>
    <w:rsid w:val="0073304B"/>
    <w:rsid w:val="0073377C"/>
    <w:rsid w:val="00733C2A"/>
    <w:rsid w:val="00735429"/>
    <w:rsid w:val="00736D36"/>
    <w:rsid w:val="00736D5D"/>
    <w:rsid w:val="00737406"/>
    <w:rsid w:val="007402F3"/>
    <w:rsid w:val="00740509"/>
    <w:rsid w:val="00741319"/>
    <w:rsid w:val="00741512"/>
    <w:rsid w:val="00741E30"/>
    <w:rsid w:val="00742BB8"/>
    <w:rsid w:val="007435C3"/>
    <w:rsid w:val="00743A34"/>
    <w:rsid w:val="00744F3E"/>
    <w:rsid w:val="007463FD"/>
    <w:rsid w:val="00746E12"/>
    <w:rsid w:val="0075097C"/>
    <w:rsid w:val="00750E27"/>
    <w:rsid w:val="00753646"/>
    <w:rsid w:val="007557D6"/>
    <w:rsid w:val="007604B9"/>
    <w:rsid w:val="007622A1"/>
    <w:rsid w:val="007623C0"/>
    <w:rsid w:val="007676E2"/>
    <w:rsid w:val="00767F7E"/>
    <w:rsid w:val="007703FE"/>
    <w:rsid w:val="00770571"/>
    <w:rsid w:val="00770CCE"/>
    <w:rsid w:val="007712D8"/>
    <w:rsid w:val="00771DCB"/>
    <w:rsid w:val="0077341A"/>
    <w:rsid w:val="00774308"/>
    <w:rsid w:val="007746CA"/>
    <w:rsid w:val="00774B6A"/>
    <w:rsid w:val="00774DDF"/>
    <w:rsid w:val="007754C9"/>
    <w:rsid w:val="0077795C"/>
    <w:rsid w:val="00777F57"/>
    <w:rsid w:val="00780167"/>
    <w:rsid w:val="00781D47"/>
    <w:rsid w:val="00781F4F"/>
    <w:rsid w:val="007835CA"/>
    <w:rsid w:val="007845EB"/>
    <w:rsid w:val="00786B55"/>
    <w:rsid w:val="00790680"/>
    <w:rsid w:val="00790B25"/>
    <w:rsid w:val="007916DC"/>
    <w:rsid w:val="00793271"/>
    <w:rsid w:val="0079397E"/>
    <w:rsid w:val="00793AFF"/>
    <w:rsid w:val="00794061"/>
    <w:rsid w:val="0079426D"/>
    <w:rsid w:val="00794655"/>
    <w:rsid w:val="00795F2E"/>
    <w:rsid w:val="00796B7F"/>
    <w:rsid w:val="00797B9F"/>
    <w:rsid w:val="00797F3A"/>
    <w:rsid w:val="00797FFC"/>
    <w:rsid w:val="007A063B"/>
    <w:rsid w:val="007A18D3"/>
    <w:rsid w:val="007A1FF2"/>
    <w:rsid w:val="007A3920"/>
    <w:rsid w:val="007A45C5"/>
    <w:rsid w:val="007A4D9A"/>
    <w:rsid w:val="007A5C02"/>
    <w:rsid w:val="007A7408"/>
    <w:rsid w:val="007A7A94"/>
    <w:rsid w:val="007A7CAD"/>
    <w:rsid w:val="007B5081"/>
    <w:rsid w:val="007B5E3F"/>
    <w:rsid w:val="007B6345"/>
    <w:rsid w:val="007B7E60"/>
    <w:rsid w:val="007C0F57"/>
    <w:rsid w:val="007C375F"/>
    <w:rsid w:val="007C3972"/>
    <w:rsid w:val="007C4BD3"/>
    <w:rsid w:val="007C5EE8"/>
    <w:rsid w:val="007C64DE"/>
    <w:rsid w:val="007C67B1"/>
    <w:rsid w:val="007C7D46"/>
    <w:rsid w:val="007D0434"/>
    <w:rsid w:val="007D0547"/>
    <w:rsid w:val="007D0CAB"/>
    <w:rsid w:val="007D2675"/>
    <w:rsid w:val="007D28B8"/>
    <w:rsid w:val="007D2D63"/>
    <w:rsid w:val="007D4E5E"/>
    <w:rsid w:val="007D50E1"/>
    <w:rsid w:val="007D5F3E"/>
    <w:rsid w:val="007D5F50"/>
    <w:rsid w:val="007D6093"/>
    <w:rsid w:val="007D6419"/>
    <w:rsid w:val="007D66D3"/>
    <w:rsid w:val="007D680B"/>
    <w:rsid w:val="007E29AD"/>
    <w:rsid w:val="007E43FE"/>
    <w:rsid w:val="007E5030"/>
    <w:rsid w:val="007E7EBD"/>
    <w:rsid w:val="007F01EF"/>
    <w:rsid w:val="007F05D9"/>
    <w:rsid w:val="007F10AF"/>
    <w:rsid w:val="007F12E2"/>
    <w:rsid w:val="007F18A8"/>
    <w:rsid w:val="007F28CC"/>
    <w:rsid w:val="007F379F"/>
    <w:rsid w:val="007F3896"/>
    <w:rsid w:val="007F545A"/>
    <w:rsid w:val="007F572B"/>
    <w:rsid w:val="0080351A"/>
    <w:rsid w:val="0080521A"/>
    <w:rsid w:val="00806423"/>
    <w:rsid w:val="00806AEF"/>
    <w:rsid w:val="00807276"/>
    <w:rsid w:val="00811211"/>
    <w:rsid w:val="008126CF"/>
    <w:rsid w:val="008134D2"/>
    <w:rsid w:val="00814022"/>
    <w:rsid w:val="0081437F"/>
    <w:rsid w:val="008144A8"/>
    <w:rsid w:val="00815240"/>
    <w:rsid w:val="00816D71"/>
    <w:rsid w:val="0081740E"/>
    <w:rsid w:val="008201FB"/>
    <w:rsid w:val="008228B9"/>
    <w:rsid w:val="00823739"/>
    <w:rsid w:val="00824E36"/>
    <w:rsid w:val="008266EF"/>
    <w:rsid w:val="0082766B"/>
    <w:rsid w:val="00827E6F"/>
    <w:rsid w:val="00830297"/>
    <w:rsid w:val="00830C5F"/>
    <w:rsid w:val="00831C32"/>
    <w:rsid w:val="00833F16"/>
    <w:rsid w:val="00834E63"/>
    <w:rsid w:val="00841441"/>
    <w:rsid w:val="00841625"/>
    <w:rsid w:val="00841645"/>
    <w:rsid w:val="0084269D"/>
    <w:rsid w:val="0084287C"/>
    <w:rsid w:val="008433FE"/>
    <w:rsid w:val="008455D5"/>
    <w:rsid w:val="00845B37"/>
    <w:rsid w:val="00845F20"/>
    <w:rsid w:val="00846E72"/>
    <w:rsid w:val="00847108"/>
    <w:rsid w:val="00847973"/>
    <w:rsid w:val="00847A56"/>
    <w:rsid w:val="00847E47"/>
    <w:rsid w:val="00850517"/>
    <w:rsid w:val="008518B7"/>
    <w:rsid w:val="00852324"/>
    <w:rsid w:val="0085248A"/>
    <w:rsid w:val="00855A18"/>
    <w:rsid w:val="00856139"/>
    <w:rsid w:val="00857629"/>
    <w:rsid w:val="008578D1"/>
    <w:rsid w:val="0086024C"/>
    <w:rsid w:val="00860D1C"/>
    <w:rsid w:val="00863474"/>
    <w:rsid w:val="008641FB"/>
    <w:rsid w:val="008646AB"/>
    <w:rsid w:val="008655D2"/>
    <w:rsid w:val="00865949"/>
    <w:rsid w:val="00865A5D"/>
    <w:rsid w:val="00867C12"/>
    <w:rsid w:val="00867CBE"/>
    <w:rsid w:val="008707E0"/>
    <w:rsid w:val="00871B56"/>
    <w:rsid w:val="00871C71"/>
    <w:rsid w:val="0087253D"/>
    <w:rsid w:val="00874619"/>
    <w:rsid w:val="00875DAC"/>
    <w:rsid w:val="008764FD"/>
    <w:rsid w:val="008771A6"/>
    <w:rsid w:val="00877B3F"/>
    <w:rsid w:val="008805BA"/>
    <w:rsid w:val="00880682"/>
    <w:rsid w:val="0088153E"/>
    <w:rsid w:val="00884B5C"/>
    <w:rsid w:val="0088543C"/>
    <w:rsid w:val="00885717"/>
    <w:rsid w:val="008859C2"/>
    <w:rsid w:val="008868E7"/>
    <w:rsid w:val="008874EF"/>
    <w:rsid w:val="00893105"/>
    <w:rsid w:val="00893451"/>
    <w:rsid w:val="00893927"/>
    <w:rsid w:val="00893D33"/>
    <w:rsid w:val="008941A9"/>
    <w:rsid w:val="00894F1E"/>
    <w:rsid w:val="00895419"/>
    <w:rsid w:val="0089623A"/>
    <w:rsid w:val="0089734A"/>
    <w:rsid w:val="00897833"/>
    <w:rsid w:val="008A191C"/>
    <w:rsid w:val="008A29C9"/>
    <w:rsid w:val="008A32AA"/>
    <w:rsid w:val="008A49A5"/>
    <w:rsid w:val="008A5894"/>
    <w:rsid w:val="008A6357"/>
    <w:rsid w:val="008A6F6C"/>
    <w:rsid w:val="008B44FF"/>
    <w:rsid w:val="008B4895"/>
    <w:rsid w:val="008B60A2"/>
    <w:rsid w:val="008B64F1"/>
    <w:rsid w:val="008B6B7B"/>
    <w:rsid w:val="008B77B3"/>
    <w:rsid w:val="008C01A8"/>
    <w:rsid w:val="008C2676"/>
    <w:rsid w:val="008C4EA5"/>
    <w:rsid w:val="008C6F8A"/>
    <w:rsid w:val="008C7BAE"/>
    <w:rsid w:val="008D027F"/>
    <w:rsid w:val="008D23F4"/>
    <w:rsid w:val="008D2DDB"/>
    <w:rsid w:val="008D50B6"/>
    <w:rsid w:val="008E0A14"/>
    <w:rsid w:val="008E1ABF"/>
    <w:rsid w:val="008E465C"/>
    <w:rsid w:val="008E4C24"/>
    <w:rsid w:val="008E4D44"/>
    <w:rsid w:val="008E5DB3"/>
    <w:rsid w:val="008E623C"/>
    <w:rsid w:val="008E7845"/>
    <w:rsid w:val="008E79BD"/>
    <w:rsid w:val="008F09F6"/>
    <w:rsid w:val="008F1BF8"/>
    <w:rsid w:val="008F34FB"/>
    <w:rsid w:val="008F786B"/>
    <w:rsid w:val="009004BD"/>
    <w:rsid w:val="009015AF"/>
    <w:rsid w:val="009017A5"/>
    <w:rsid w:val="009020CB"/>
    <w:rsid w:val="009027DA"/>
    <w:rsid w:val="009031FE"/>
    <w:rsid w:val="0090367C"/>
    <w:rsid w:val="00904316"/>
    <w:rsid w:val="009048E4"/>
    <w:rsid w:val="00904BE1"/>
    <w:rsid w:val="0090517B"/>
    <w:rsid w:val="009059B2"/>
    <w:rsid w:val="00910E03"/>
    <w:rsid w:val="00912A10"/>
    <w:rsid w:val="00912CB6"/>
    <w:rsid w:val="0091329A"/>
    <w:rsid w:val="00920470"/>
    <w:rsid w:val="0092080F"/>
    <w:rsid w:val="00920C36"/>
    <w:rsid w:val="00922396"/>
    <w:rsid w:val="009223B3"/>
    <w:rsid w:val="00922FE5"/>
    <w:rsid w:val="0092324A"/>
    <w:rsid w:val="00924137"/>
    <w:rsid w:val="009243A0"/>
    <w:rsid w:val="00924B26"/>
    <w:rsid w:val="00925986"/>
    <w:rsid w:val="009264A0"/>
    <w:rsid w:val="00926909"/>
    <w:rsid w:val="00926B0A"/>
    <w:rsid w:val="00927109"/>
    <w:rsid w:val="009271CA"/>
    <w:rsid w:val="00930F2F"/>
    <w:rsid w:val="00933A5E"/>
    <w:rsid w:val="00934058"/>
    <w:rsid w:val="0093656E"/>
    <w:rsid w:val="00936DC2"/>
    <w:rsid w:val="00937108"/>
    <w:rsid w:val="00937E6B"/>
    <w:rsid w:val="009402B1"/>
    <w:rsid w:val="009428AD"/>
    <w:rsid w:val="00942F91"/>
    <w:rsid w:val="0094511E"/>
    <w:rsid w:val="00945B28"/>
    <w:rsid w:val="00946A86"/>
    <w:rsid w:val="00946C15"/>
    <w:rsid w:val="0094705E"/>
    <w:rsid w:val="009478C6"/>
    <w:rsid w:val="00950A56"/>
    <w:rsid w:val="00951201"/>
    <w:rsid w:val="00951651"/>
    <w:rsid w:val="00951BA7"/>
    <w:rsid w:val="009529A1"/>
    <w:rsid w:val="00952A4A"/>
    <w:rsid w:val="00952B84"/>
    <w:rsid w:val="00952DDF"/>
    <w:rsid w:val="009600A3"/>
    <w:rsid w:val="009616D0"/>
    <w:rsid w:val="00962C07"/>
    <w:rsid w:val="00962F4A"/>
    <w:rsid w:val="009632DF"/>
    <w:rsid w:val="00965A63"/>
    <w:rsid w:val="00970064"/>
    <w:rsid w:val="00971751"/>
    <w:rsid w:val="00971A87"/>
    <w:rsid w:val="009724D1"/>
    <w:rsid w:val="0097576D"/>
    <w:rsid w:val="00976495"/>
    <w:rsid w:val="009766C6"/>
    <w:rsid w:val="009768C6"/>
    <w:rsid w:val="009773A3"/>
    <w:rsid w:val="00977DC0"/>
    <w:rsid w:val="00981B77"/>
    <w:rsid w:val="00982566"/>
    <w:rsid w:val="0098458E"/>
    <w:rsid w:val="00986867"/>
    <w:rsid w:val="009868BC"/>
    <w:rsid w:val="00986DA8"/>
    <w:rsid w:val="009907F3"/>
    <w:rsid w:val="00992077"/>
    <w:rsid w:val="00994660"/>
    <w:rsid w:val="009948B6"/>
    <w:rsid w:val="0099724B"/>
    <w:rsid w:val="009A1E39"/>
    <w:rsid w:val="009A224A"/>
    <w:rsid w:val="009A383B"/>
    <w:rsid w:val="009A3E15"/>
    <w:rsid w:val="009A6197"/>
    <w:rsid w:val="009A6B96"/>
    <w:rsid w:val="009B03C3"/>
    <w:rsid w:val="009B06BB"/>
    <w:rsid w:val="009B10EE"/>
    <w:rsid w:val="009B2197"/>
    <w:rsid w:val="009B261D"/>
    <w:rsid w:val="009B3B8B"/>
    <w:rsid w:val="009B4489"/>
    <w:rsid w:val="009B4553"/>
    <w:rsid w:val="009B4623"/>
    <w:rsid w:val="009B587D"/>
    <w:rsid w:val="009B5DCC"/>
    <w:rsid w:val="009B5FCF"/>
    <w:rsid w:val="009B73F8"/>
    <w:rsid w:val="009C1E47"/>
    <w:rsid w:val="009C2AE8"/>
    <w:rsid w:val="009C2F3C"/>
    <w:rsid w:val="009C33F9"/>
    <w:rsid w:val="009C3B69"/>
    <w:rsid w:val="009C3FCE"/>
    <w:rsid w:val="009C592C"/>
    <w:rsid w:val="009C7841"/>
    <w:rsid w:val="009C786F"/>
    <w:rsid w:val="009D0970"/>
    <w:rsid w:val="009D0D81"/>
    <w:rsid w:val="009D3B68"/>
    <w:rsid w:val="009D3DE2"/>
    <w:rsid w:val="009D4CA2"/>
    <w:rsid w:val="009D5E66"/>
    <w:rsid w:val="009D7243"/>
    <w:rsid w:val="009E01AB"/>
    <w:rsid w:val="009E0921"/>
    <w:rsid w:val="009E0CE5"/>
    <w:rsid w:val="009E0CE8"/>
    <w:rsid w:val="009E0F8B"/>
    <w:rsid w:val="009E152D"/>
    <w:rsid w:val="009E1860"/>
    <w:rsid w:val="009E2208"/>
    <w:rsid w:val="009E3141"/>
    <w:rsid w:val="009E3312"/>
    <w:rsid w:val="009E6BA3"/>
    <w:rsid w:val="009F08D0"/>
    <w:rsid w:val="009F0D92"/>
    <w:rsid w:val="009F5D97"/>
    <w:rsid w:val="009F670B"/>
    <w:rsid w:val="009F7EAC"/>
    <w:rsid w:val="00A00032"/>
    <w:rsid w:val="00A00210"/>
    <w:rsid w:val="00A00289"/>
    <w:rsid w:val="00A01171"/>
    <w:rsid w:val="00A01D13"/>
    <w:rsid w:val="00A02651"/>
    <w:rsid w:val="00A035EF"/>
    <w:rsid w:val="00A03725"/>
    <w:rsid w:val="00A03A0F"/>
    <w:rsid w:val="00A03A65"/>
    <w:rsid w:val="00A066FB"/>
    <w:rsid w:val="00A067A3"/>
    <w:rsid w:val="00A06E2D"/>
    <w:rsid w:val="00A101BB"/>
    <w:rsid w:val="00A105DB"/>
    <w:rsid w:val="00A125B7"/>
    <w:rsid w:val="00A13E8F"/>
    <w:rsid w:val="00A14EB9"/>
    <w:rsid w:val="00A162AC"/>
    <w:rsid w:val="00A1633C"/>
    <w:rsid w:val="00A16706"/>
    <w:rsid w:val="00A16FA4"/>
    <w:rsid w:val="00A17BB8"/>
    <w:rsid w:val="00A20075"/>
    <w:rsid w:val="00A20BFB"/>
    <w:rsid w:val="00A2275A"/>
    <w:rsid w:val="00A22F8F"/>
    <w:rsid w:val="00A23FC0"/>
    <w:rsid w:val="00A2512C"/>
    <w:rsid w:val="00A267EF"/>
    <w:rsid w:val="00A26914"/>
    <w:rsid w:val="00A26A82"/>
    <w:rsid w:val="00A27654"/>
    <w:rsid w:val="00A27C52"/>
    <w:rsid w:val="00A27D51"/>
    <w:rsid w:val="00A27EB6"/>
    <w:rsid w:val="00A30080"/>
    <w:rsid w:val="00A30B82"/>
    <w:rsid w:val="00A30D74"/>
    <w:rsid w:val="00A33350"/>
    <w:rsid w:val="00A343FC"/>
    <w:rsid w:val="00A34406"/>
    <w:rsid w:val="00A34C6B"/>
    <w:rsid w:val="00A3501B"/>
    <w:rsid w:val="00A35BD1"/>
    <w:rsid w:val="00A35F4C"/>
    <w:rsid w:val="00A3622F"/>
    <w:rsid w:val="00A36DAF"/>
    <w:rsid w:val="00A41479"/>
    <w:rsid w:val="00A41549"/>
    <w:rsid w:val="00A42FFE"/>
    <w:rsid w:val="00A43E33"/>
    <w:rsid w:val="00A44F56"/>
    <w:rsid w:val="00A45625"/>
    <w:rsid w:val="00A45CD2"/>
    <w:rsid w:val="00A47465"/>
    <w:rsid w:val="00A523CC"/>
    <w:rsid w:val="00A5355C"/>
    <w:rsid w:val="00A54D5E"/>
    <w:rsid w:val="00A54FD5"/>
    <w:rsid w:val="00A565B0"/>
    <w:rsid w:val="00A57E34"/>
    <w:rsid w:val="00A61065"/>
    <w:rsid w:val="00A61324"/>
    <w:rsid w:val="00A63819"/>
    <w:rsid w:val="00A64AE6"/>
    <w:rsid w:val="00A70529"/>
    <w:rsid w:val="00A70B20"/>
    <w:rsid w:val="00A70DE3"/>
    <w:rsid w:val="00A72397"/>
    <w:rsid w:val="00A7293C"/>
    <w:rsid w:val="00A72CCE"/>
    <w:rsid w:val="00A72D8A"/>
    <w:rsid w:val="00A74FC4"/>
    <w:rsid w:val="00A75F17"/>
    <w:rsid w:val="00A80749"/>
    <w:rsid w:val="00A81F11"/>
    <w:rsid w:val="00A826DA"/>
    <w:rsid w:val="00A82719"/>
    <w:rsid w:val="00A835B3"/>
    <w:rsid w:val="00A8372F"/>
    <w:rsid w:val="00A83B6B"/>
    <w:rsid w:val="00A83CA0"/>
    <w:rsid w:val="00A8500E"/>
    <w:rsid w:val="00A85497"/>
    <w:rsid w:val="00A87F65"/>
    <w:rsid w:val="00A9070A"/>
    <w:rsid w:val="00A90B67"/>
    <w:rsid w:val="00A91644"/>
    <w:rsid w:val="00A91DD8"/>
    <w:rsid w:val="00A921B5"/>
    <w:rsid w:val="00A92A8F"/>
    <w:rsid w:val="00A945EC"/>
    <w:rsid w:val="00A96A59"/>
    <w:rsid w:val="00AA135D"/>
    <w:rsid w:val="00AA1F06"/>
    <w:rsid w:val="00AA2B71"/>
    <w:rsid w:val="00AA31C0"/>
    <w:rsid w:val="00AA4123"/>
    <w:rsid w:val="00AA481C"/>
    <w:rsid w:val="00AA714A"/>
    <w:rsid w:val="00AB0AD8"/>
    <w:rsid w:val="00AB1258"/>
    <w:rsid w:val="00AB1EA0"/>
    <w:rsid w:val="00AB5E10"/>
    <w:rsid w:val="00AB661B"/>
    <w:rsid w:val="00AB6AA5"/>
    <w:rsid w:val="00AB7B3A"/>
    <w:rsid w:val="00AB7E00"/>
    <w:rsid w:val="00AC227D"/>
    <w:rsid w:val="00AC2B5A"/>
    <w:rsid w:val="00AC32D0"/>
    <w:rsid w:val="00AC45AA"/>
    <w:rsid w:val="00AC4BA8"/>
    <w:rsid w:val="00AC633C"/>
    <w:rsid w:val="00AC7A8B"/>
    <w:rsid w:val="00AD23D2"/>
    <w:rsid w:val="00AD26CC"/>
    <w:rsid w:val="00AD3824"/>
    <w:rsid w:val="00AD3CE5"/>
    <w:rsid w:val="00AD3CE9"/>
    <w:rsid w:val="00AD6E54"/>
    <w:rsid w:val="00AD7660"/>
    <w:rsid w:val="00AE131F"/>
    <w:rsid w:val="00AE27FD"/>
    <w:rsid w:val="00AE4487"/>
    <w:rsid w:val="00AE4547"/>
    <w:rsid w:val="00AE48B0"/>
    <w:rsid w:val="00AE4B28"/>
    <w:rsid w:val="00AE53D3"/>
    <w:rsid w:val="00AE5C90"/>
    <w:rsid w:val="00AE75E0"/>
    <w:rsid w:val="00AF0723"/>
    <w:rsid w:val="00AF0A8C"/>
    <w:rsid w:val="00AF1B69"/>
    <w:rsid w:val="00AF21C0"/>
    <w:rsid w:val="00AF4D02"/>
    <w:rsid w:val="00AF4D44"/>
    <w:rsid w:val="00AF58BF"/>
    <w:rsid w:val="00AF626A"/>
    <w:rsid w:val="00AF6C0C"/>
    <w:rsid w:val="00B00140"/>
    <w:rsid w:val="00B00C20"/>
    <w:rsid w:val="00B01A6D"/>
    <w:rsid w:val="00B0232E"/>
    <w:rsid w:val="00B0250B"/>
    <w:rsid w:val="00B043CB"/>
    <w:rsid w:val="00B04D01"/>
    <w:rsid w:val="00B10715"/>
    <w:rsid w:val="00B128D8"/>
    <w:rsid w:val="00B132A5"/>
    <w:rsid w:val="00B1371F"/>
    <w:rsid w:val="00B1579F"/>
    <w:rsid w:val="00B15F98"/>
    <w:rsid w:val="00B16803"/>
    <w:rsid w:val="00B17CCD"/>
    <w:rsid w:val="00B2026B"/>
    <w:rsid w:val="00B2079F"/>
    <w:rsid w:val="00B21143"/>
    <w:rsid w:val="00B216F6"/>
    <w:rsid w:val="00B217F5"/>
    <w:rsid w:val="00B22924"/>
    <w:rsid w:val="00B24F35"/>
    <w:rsid w:val="00B25A42"/>
    <w:rsid w:val="00B2769A"/>
    <w:rsid w:val="00B309A4"/>
    <w:rsid w:val="00B311A6"/>
    <w:rsid w:val="00B3220C"/>
    <w:rsid w:val="00B323D4"/>
    <w:rsid w:val="00B33270"/>
    <w:rsid w:val="00B33877"/>
    <w:rsid w:val="00B33DAA"/>
    <w:rsid w:val="00B359D1"/>
    <w:rsid w:val="00B35D4B"/>
    <w:rsid w:val="00B35E4F"/>
    <w:rsid w:val="00B44183"/>
    <w:rsid w:val="00B4432C"/>
    <w:rsid w:val="00B46161"/>
    <w:rsid w:val="00B46496"/>
    <w:rsid w:val="00B50B11"/>
    <w:rsid w:val="00B526F8"/>
    <w:rsid w:val="00B5309E"/>
    <w:rsid w:val="00B53214"/>
    <w:rsid w:val="00B53759"/>
    <w:rsid w:val="00B54261"/>
    <w:rsid w:val="00B55D2A"/>
    <w:rsid w:val="00B56EE6"/>
    <w:rsid w:val="00B57E55"/>
    <w:rsid w:val="00B604EB"/>
    <w:rsid w:val="00B62023"/>
    <w:rsid w:val="00B62204"/>
    <w:rsid w:val="00B626F7"/>
    <w:rsid w:val="00B6415B"/>
    <w:rsid w:val="00B64F68"/>
    <w:rsid w:val="00B65146"/>
    <w:rsid w:val="00B706C1"/>
    <w:rsid w:val="00B74495"/>
    <w:rsid w:val="00B74705"/>
    <w:rsid w:val="00B75198"/>
    <w:rsid w:val="00B7532B"/>
    <w:rsid w:val="00B75D23"/>
    <w:rsid w:val="00B77A05"/>
    <w:rsid w:val="00B77C17"/>
    <w:rsid w:val="00B77FEA"/>
    <w:rsid w:val="00B80C3E"/>
    <w:rsid w:val="00B8138F"/>
    <w:rsid w:val="00B83CBB"/>
    <w:rsid w:val="00B84E08"/>
    <w:rsid w:val="00B853B1"/>
    <w:rsid w:val="00B86464"/>
    <w:rsid w:val="00B91077"/>
    <w:rsid w:val="00B9125F"/>
    <w:rsid w:val="00B914DF"/>
    <w:rsid w:val="00B9212E"/>
    <w:rsid w:val="00B929F2"/>
    <w:rsid w:val="00B93C14"/>
    <w:rsid w:val="00B947F7"/>
    <w:rsid w:val="00B95D32"/>
    <w:rsid w:val="00B9638F"/>
    <w:rsid w:val="00B97590"/>
    <w:rsid w:val="00B97C6B"/>
    <w:rsid w:val="00BA0EB5"/>
    <w:rsid w:val="00BA3D87"/>
    <w:rsid w:val="00BA64AF"/>
    <w:rsid w:val="00BB24B5"/>
    <w:rsid w:val="00BB2674"/>
    <w:rsid w:val="00BB36E7"/>
    <w:rsid w:val="00BB47AC"/>
    <w:rsid w:val="00BB4933"/>
    <w:rsid w:val="00BB71A8"/>
    <w:rsid w:val="00BB7AC3"/>
    <w:rsid w:val="00BC06BE"/>
    <w:rsid w:val="00BC0E48"/>
    <w:rsid w:val="00BC234B"/>
    <w:rsid w:val="00BC2D5D"/>
    <w:rsid w:val="00BC2EC4"/>
    <w:rsid w:val="00BC312C"/>
    <w:rsid w:val="00BC449B"/>
    <w:rsid w:val="00BC4AA6"/>
    <w:rsid w:val="00BC683B"/>
    <w:rsid w:val="00BC72E8"/>
    <w:rsid w:val="00BD2708"/>
    <w:rsid w:val="00BD440F"/>
    <w:rsid w:val="00BD453E"/>
    <w:rsid w:val="00BD792B"/>
    <w:rsid w:val="00BE0FB2"/>
    <w:rsid w:val="00BE1F2A"/>
    <w:rsid w:val="00BE3817"/>
    <w:rsid w:val="00BE4C1A"/>
    <w:rsid w:val="00BE4DE5"/>
    <w:rsid w:val="00BE4F83"/>
    <w:rsid w:val="00BE5BE8"/>
    <w:rsid w:val="00BE62B6"/>
    <w:rsid w:val="00BE7754"/>
    <w:rsid w:val="00BF0A57"/>
    <w:rsid w:val="00BF0B75"/>
    <w:rsid w:val="00BF148A"/>
    <w:rsid w:val="00BF45B7"/>
    <w:rsid w:val="00BF4A21"/>
    <w:rsid w:val="00BF4A28"/>
    <w:rsid w:val="00BF6109"/>
    <w:rsid w:val="00BF7DD1"/>
    <w:rsid w:val="00BF7E1E"/>
    <w:rsid w:val="00C019B9"/>
    <w:rsid w:val="00C01BB6"/>
    <w:rsid w:val="00C026EB"/>
    <w:rsid w:val="00C02F9B"/>
    <w:rsid w:val="00C03458"/>
    <w:rsid w:val="00C03B71"/>
    <w:rsid w:val="00C058DF"/>
    <w:rsid w:val="00C05DBC"/>
    <w:rsid w:val="00C10CE7"/>
    <w:rsid w:val="00C12960"/>
    <w:rsid w:val="00C13923"/>
    <w:rsid w:val="00C13AEE"/>
    <w:rsid w:val="00C14310"/>
    <w:rsid w:val="00C1447B"/>
    <w:rsid w:val="00C1595C"/>
    <w:rsid w:val="00C17196"/>
    <w:rsid w:val="00C17D83"/>
    <w:rsid w:val="00C20784"/>
    <w:rsid w:val="00C2078E"/>
    <w:rsid w:val="00C221AA"/>
    <w:rsid w:val="00C22349"/>
    <w:rsid w:val="00C236B7"/>
    <w:rsid w:val="00C237F1"/>
    <w:rsid w:val="00C244F2"/>
    <w:rsid w:val="00C25088"/>
    <w:rsid w:val="00C251A7"/>
    <w:rsid w:val="00C25A5E"/>
    <w:rsid w:val="00C25DA1"/>
    <w:rsid w:val="00C2788D"/>
    <w:rsid w:val="00C308B5"/>
    <w:rsid w:val="00C30A1D"/>
    <w:rsid w:val="00C3727C"/>
    <w:rsid w:val="00C409F5"/>
    <w:rsid w:val="00C43A95"/>
    <w:rsid w:val="00C43F66"/>
    <w:rsid w:val="00C44804"/>
    <w:rsid w:val="00C44DCE"/>
    <w:rsid w:val="00C45415"/>
    <w:rsid w:val="00C45E25"/>
    <w:rsid w:val="00C45E27"/>
    <w:rsid w:val="00C461E3"/>
    <w:rsid w:val="00C47A04"/>
    <w:rsid w:val="00C50DD6"/>
    <w:rsid w:val="00C51A08"/>
    <w:rsid w:val="00C55397"/>
    <w:rsid w:val="00C55822"/>
    <w:rsid w:val="00C55DB4"/>
    <w:rsid w:val="00C56A92"/>
    <w:rsid w:val="00C57B4A"/>
    <w:rsid w:val="00C60B76"/>
    <w:rsid w:val="00C6216E"/>
    <w:rsid w:val="00C63F1B"/>
    <w:rsid w:val="00C65296"/>
    <w:rsid w:val="00C6572F"/>
    <w:rsid w:val="00C65D29"/>
    <w:rsid w:val="00C674CF"/>
    <w:rsid w:val="00C67594"/>
    <w:rsid w:val="00C7096C"/>
    <w:rsid w:val="00C70BBA"/>
    <w:rsid w:val="00C71DFD"/>
    <w:rsid w:val="00C72B84"/>
    <w:rsid w:val="00C749FC"/>
    <w:rsid w:val="00C7679B"/>
    <w:rsid w:val="00C77C28"/>
    <w:rsid w:val="00C81CD4"/>
    <w:rsid w:val="00C82422"/>
    <w:rsid w:val="00C8368A"/>
    <w:rsid w:val="00C8416A"/>
    <w:rsid w:val="00C85FDD"/>
    <w:rsid w:val="00C861E9"/>
    <w:rsid w:val="00C867E3"/>
    <w:rsid w:val="00C86CC7"/>
    <w:rsid w:val="00C905B0"/>
    <w:rsid w:val="00C907E8"/>
    <w:rsid w:val="00C92669"/>
    <w:rsid w:val="00C9277C"/>
    <w:rsid w:val="00C93F1A"/>
    <w:rsid w:val="00C9426F"/>
    <w:rsid w:val="00C946DB"/>
    <w:rsid w:val="00C969F0"/>
    <w:rsid w:val="00C971C5"/>
    <w:rsid w:val="00C972DD"/>
    <w:rsid w:val="00C97807"/>
    <w:rsid w:val="00CA2EB8"/>
    <w:rsid w:val="00CA3057"/>
    <w:rsid w:val="00CA36C2"/>
    <w:rsid w:val="00CA40F5"/>
    <w:rsid w:val="00CA65BF"/>
    <w:rsid w:val="00CA6E04"/>
    <w:rsid w:val="00CA6FF1"/>
    <w:rsid w:val="00CB0860"/>
    <w:rsid w:val="00CB280A"/>
    <w:rsid w:val="00CB2D83"/>
    <w:rsid w:val="00CB4AC1"/>
    <w:rsid w:val="00CB4B2F"/>
    <w:rsid w:val="00CB5593"/>
    <w:rsid w:val="00CB5796"/>
    <w:rsid w:val="00CB5822"/>
    <w:rsid w:val="00CB5D0D"/>
    <w:rsid w:val="00CB62A0"/>
    <w:rsid w:val="00CB6CE5"/>
    <w:rsid w:val="00CC0177"/>
    <w:rsid w:val="00CC0D34"/>
    <w:rsid w:val="00CC3B9A"/>
    <w:rsid w:val="00CC3D8A"/>
    <w:rsid w:val="00CC47C3"/>
    <w:rsid w:val="00CC4DF7"/>
    <w:rsid w:val="00CC56E6"/>
    <w:rsid w:val="00CC5BB6"/>
    <w:rsid w:val="00CC717C"/>
    <w:rsid w:val="00CC7D47"/>
    <w:rsid w:val="00CC7E00"/>
    <w:rsid w:val="00CD0173"/>
    <w:rsid w:val="00CD0191"/>
    <w:rsid w:val="00CD13E7"/>
    <w:rsid w:val="00CD1EEA"/>
    <w:rsid w:val="00CD2AF5"/>
    <w:rsid w:val="00CD3FB5"/>
    <w:rsid w:val="00CD51E5"/>
    <w:rsid w:val="00CD6157"/>
    <w:rsid w:val="00CD64DF"/>
    <w:rsid w:val="00CD705A"/>
    <w:rsid w:val="00CE1BF2"/>
    <w:rsid w:val="00CE3A2A"/>
    <w:rsid w:val="00CE5DE1"/>
    <w:rsid w:val="00CE7D5B"/>
    <w:rsid w:val="00CF0B33"/>
    <w:rsid w:val="00CF0EA6"/>
    <w:rsid w:val="00CF1307"/>
    <w:rsid w:val="00CF2290"/>
    <w:rsid w:val="00CF22A0"/>
    <w:rsid w:val="00CF288E"/>
    <w:rsid w:val="00CF49EF"/>
    <w:rsid w:val="00CF623D"/>
    <w:rsid w:val="00D01C24"/>
    <w:rsid w:val="00D01C55"/>
    <w:rsid w:val="00D01DAF"/>
    <w:rsid w:val="00D061C9"/>
    <w:rsid w:val="00D07853"/>
    <w:rsid w:val="00D108FC"/>
    <w:rsid w:val="00D10AFE"/>
    <w:rsid w:val="00D112B3"/>
    <w:rsid w:val="00D1279B"/>
    <w:rsid w:val="00D1287B"/>
    <w:rsid w:val="00D12FFC"/>
    <w:rsid w:val="00D15B48"/>
    <w:rsid w:val="00D15CE6"/>
    <w:rsid w:val="00D16D47"/>
    <w:rsid w:val="00D17F7C"/>
    <w:rsid w:val="00D19E24"/>
    <w:rsid w:val="00D207A2"/>
    <w:rsid w:val="00D22106"/>
    <w:rsid w:val="00D23196"/>
    <w:rsid w:val="00D2330D"/>
    <w:rsid w:val="00D23B9E"/>
    <w:rsid w:val="00D24A43"/>
    <w:rsid w:val="00D25B6F"/>
    <w:rsid w:val="00D25F03"/>
    <w:rsid w:val="00D2627C"/>
    <w:rsid w:val="00D269F3"/>
    <w:rsid w:val="00D26D8E"/>
    <w:rsid w:val="00D277F0"/>
    <w:rsid w:val="00D30AE2"/>
    <w:rsid w:val="00D33FE0"/>
    <w:rsid w:val="00D34176"/>
    <w:rsid w:val="00D34A6D"/>
    <w:rsid w:val="00D34D5E"/>
    <w:rsid w:val="00D36106"/>
    <w:rsid w:val="00D373D3"/>
    <w:rsid w:val="00D3791B"/>
    <w:rsid w:val="00D37E52"/>
    <w:rsid w:val="00D42AB0"/>
    <w:rsid w:val="00D43491"/>
    <w:rsid w:val="00D43BA7"/>
    <w:rsid w:val="00D43F0A"/>
    <w:rsid w:val="00D462DE"/>
    <w:rsid w:val="00D50234"/>
    <w:rsid w:val="00D50AC0"/>
    <w:rsid w:val="00D50C9E"/>
    <w:rsid w:val="00D5104D"/>
    <w:rsid w:val="00D512C6"/>
    <w:rsid w:val="00D5217D"/>
    <w:rsid w:val="00D55170"/>
    <w:rsid w:val="00D56D1F"/>
    <w:rsid w:val="00D56ED5"/>
    <w:rsid w:val="00D57B82"/>
    <w:rsid w:val="00D6145A"/>
    <w:rsid w:val="00D61B00"/>
    <w:rsid w:val="00D63272"/>
    <w:rsid w:val="00D63D93"/>
    <w:rsid w:val="00D66003"/>
    <w:rsid w:val="00D66C84"/>
    <w:rsid w:val="00D67202"/>
    <w:rsid w:val="00D70035"/>
    <w:rsid w:val="00D70334"/>
    <w:rsid w:val="00D705BF"/>
    <w:rsid w:val="00D706DB"/>
    <w:rsid w:val="00D7083B"/>
    <w:rsid w:val="00D7097C"/>
    <w:rsid w:val="00D71DA9"/>
    <w:rsid w:val="00D721F7"/>
    <w:rsid w:val="00D722C4"/>
    <w:rsid w:val="00D723C6"/>
    <w:rsid w:val="00D7354F"/>
    <w:rsid w:val="00D73AE4"/>
    <w:rsid w:val="00D803A1"/>
    <w:rsid w:val="00D80792"/>
    <w:rsid w:val="00D81A6B"/>
    <w:rsid w:val="00D82EFB"/>
    <w:rsid w:val="00D83C8D"/>
    <w:rsid w:val="00D84916"/>
    <w:rsid w:val="00D84A17"/>
    <w:rsid w:val="00D86CD2"/>
    <w:rsid w:val="00D916FE"/>
    <w:rsid w:val="00D91F44"/>
    <w:rsid w:val="00D94224"/>
    <w:rsid w:val="00D94BBB"/>
    <w:rsid w:val="00D964A1"/>
    <w:rsid w:val="00DA142D"/>
    <w:rsid w:val="00DA26EE"/>
    <w:rsid w:val="00DA42C5"/>
    <w:rsid w:val="00DA4BC0"/>
    <w:rsid w:val="00DA4FC9"/>
    <w:rsid w:val="00DA5633"/>
    <w:rsid w:val="00DA58B0"/>
    <w:rsid w:val="00DA58BB"/>
    <w:rsid w:val="00DA64FF"/>
    <w:rsid w:val="00DA69AE"/>
    <w:rsid w:val="00DA755D"/>
    <w:rsid w:val="00DA7BFA"/>
    <w:rsid w:val="00DB0E95"/>
    <w:rsid w:val="00DB1890"/>
    <w:rsid w:val="00DB2366"/>
    <w:rsid w:val="00DB29DA"/>
    <w:rsid w:val="00DB4C65"/>
    <w:rsid w:val="00DB579B"/>
    <w:rsid w:val="00DB771B"/>
    <w:rsid w:val="00DC09A3"/>
    <w:rsid w:val="00DC2D68"/>
    <w:rsid w:val="00DC5014"/>
    <w:rsid w:val="00DC68F9"/>
    <w:rsid w:val="00DC6A2B"/>
    <w:rsid w:val="00DC729C"/>
    <w:rsid w:val="00DC738D"/>
    <w:rsid w:val="00DC76A9"/>
    <w:rsid w:val="00DD110B"/>
    <w:rsid w:val="00DD3ECC"/>
    <w:rsid w:val="00DD4182"/>
    <w:rsid w:val="00DD630A"/>
    <w:rsid w:val="00DD66D8"/>
    <w:rsid w:val="00DD7098"/>
    <w:rsid w:val="00DD780C"/>
    <w:rsid w:val="00DD7EB0"/>
    <w:rsid w:val="00DE20D3"/>
    <w:rsid w:val="00DE45E9"/>
    <w:rsid w:val="00DE4CAD"/>
    <w:rsid w:val="00DE5825"/>
    <w:rsid w:val="00DE6D2A"/>
    <w:rsid w:val="00DF0610"/>
    <w:rsid w:val="00DF08CA"/>
    <w:rsid w:val="00DF1672"/>
    <w:rsid w:val="00DF1D8B"/>
    <w:rsid w:val="00DF2E28"/>
    <w:rsid w:val="00DF2E6F"/>
    <w:rsid w:val="00DF3E14"/>
    <w:rsid w:val="00DF6328"/>
    <w:rsid w:val="00DF6469"/>
    <w:rsid w:val="00DF7A4C"/>
    <w:rsid w:val="00E00402"/>
    <w:rsid w:val="00E00AF3"/>
    <w:rsid w:val="00E01F05"/>
    <w:rsid w:val="00E02FB7"/>
    <w:rsid w:val="00E03158"/>
    <w:rsid w:val="00E03747"/>
    <w:rsid w:val="00E0422B"/>
    <w:rsid w:val="00E04358"/>
    <w:rsid w:val="00E04620"/>
    <w:rsid w:val="00E0468D"/>
    <w:rsid w:val="00E046BB"/>
    <w:rsid w:val="00E07CB3"/>
    <w:rsid w:val="00E11BD1"/>
    <w:rsid w:val="00E12174"/>
    <w:rsid w:val="00E126BF"/>
    <w:rsid w:val="00E12881"/>
    <w:rsid w:val="00E12BBB"/>
    <w:rsid w:val="00E13446"/>
    <w:rsid w:val="00E13E76"/>
    <w:rsid w:val="00E1464C"/>
    <w:rsid w:val="00E15486"/>
    <w:rsid w:val="00E16614"/>
    <w:rsid w:val="00E1774C"/>
    <w:rsid w:val="00E210A7"/>
    <w:rsid w:val="00E211A5"/>
    <w:rsid w:val="00E216E5"/>
    <w:rsid w:val="00E21E2E"/>
    <w:rsid w:val="00E22A1C"/>
    <w:rsid w:val="00E239A8"/>
    <w:rsid w:val="00E2414D"/>
    <w:rsid w:val="00E246F4"/>
    <w:rsid w:val="00E25918"/>
    <w:rsid w:val="00E272D2"/>
    <w:rsid w:val="00E30367"/>
    <w:rsid w:val="00E303A4"/>
    <w:rsid w:val="00E31376"/>
    <w:rsid w:val="00E3151B"/>
    <w:rsid w:val="00E33465"/>
    <w:rsid w:val="00E350B1"/>
    <w:rsid w:val="00E355F8"/>
    <w:rsid w:val="00E35837"/>
    <w:rsid w:val="00E35B34"/>
    <w:rsid w:val="00E403C7"/>
    <w:rsid w:val="00E407C0"/>
    <w:rsid w:val="00E41F4E"/>
    <w:rsid w:val="00E44446"/>
    <w:rsid w:val="00E44F1D"/>
    <w:rsid w:val="00E46191"/>
    <w:rsid w:val="00E479DA"/>
    <w:rsid w:val="00E52844"/>
    <w:rsid w:val="00E54C1F"/>
    <w:rsid w:val="00E56245"/>
    <w:rsid w:val="00E5658D"/>
    <w:rsid w:val="00E56E32"/>
    <w:rsid w:val="00E61002"/>
    <w:rsid w:val="00E61131"/>
    <w:rsid w:val="00E615CD"/>
    <w:rsid w:val="00E62477"/>
    <w:rsid w:val="00E639A3"/>
    <w:rsid w:val="00E6436E"/>
    <w:rsid w:val="00E64E29"/>
    <w:rsid w:val="00E64FE0"/>
    <w:rsid w:val="00E65188"/>
    <w:rsid w:val="00E65BB6"/>
    <w:rsid w:val="00E66490"/>
    <w:rsid w:val="00E701E9"/>
    <w:rsid w:val="00E70286"/>
    <w:rsid w:val="00E702FC"/>
    <w:rsid w:val="00E716B1"/>
    <w:rsid w:val="00E7207C"/>
    <w:rsid w:val="00E735B9"/>
    <w:rsid w:val="00E73AE0"/>
    <w:rsid w:val="00E7424A"/>
    <w:rsid w:val="00E7587A"/>
    <w:rsid w:val="00E76B7F"/>
    <w:rsid w:val="00E77257"/>
    <w:rsid w:val="00E775B5"/>
    <w:rsid w:val="00E826D6"/>
    <w:rsid w:val="00E83704"/>
    <w:rsid w:val="00E848EB"/>
    <w:rsid w:val="00E84E3B"/>
    <w:rsid w:val="00E85A96"/>
    <w:rsid w:val="00E86157"/>
    <w:rsid w:val="00E863EC"/>
    <w:rsid w:val="00E877CE"/>
    <w:rsid w:val="00E90034"/>
    <w:rsid w:val="00E900FE"/>
    <w:rsid w:val="00E902D0"/>
    <w:rsid w:val="00E90C40"/>
    <w:rsid w:val="00E9290D"/>
    <w:rsid w:val="00E958C7"/>
    <w:rsid w:val="00E95B06"/>
    <w:rsid w:val="00E962E3"/>
    <w:rsid w:val="00E96459"/>
    <w:rsid w:val="00E96D3F"/>
    <w:rsid w:val="00E97A79"/>
    <w:rsid w:val="00E97AC3"/>
    <w:rsid w:val="00EA01DF"/>
    <w:rsid w:val="00EA0F71"/>
    <w:rsid w:val="00EA2FAD"/>
    <w:rsid w:val="00EA336A"/>
    <w:rsid w:val="00EA3966"/>
    <w:rsid w:val="00EA3E81"/>
    <w:rsid w:val="00EA4BC5"/>
    <w:rsid w:val="00EA53E6"/>
    <w:rsid w:val="00EA5E61"/>
    <w:rsid w:val="00EA66CD"/>
    <w:rsid w:val="00EB3108"/>
    <w:rsid w:val="00EB42C4"/>
    <w:rsid w:val="00EB45C6"/>
    <w:rsid w:val="00EB5904"/>
    <w:rsid w:val="00EB5A7D"/>
    <w:rsid w:val="00EB6D9E"/>
    <w:rsid w:val="00EB78EB"/>
    <w:rsid w:val="00EB7AF9"/>
    <w:rsid w:val="00EC00A5"/>
    <w:rsid w:val="00EC0B55"/>
    <w:rsid w:val="00EC1616"/>
    <w:rsid w:val="00EC2020"/>
    <w:rsid w:val="00EC21D0"/>
    <w:rsid w:val="00EC2C67"/>
    <w:rsid w:val="00EC327B"/>
    <w:rsid w:val="00EC43D4"/>
    <w:rsid w:val="00EC6C4D"/>
    <w:rsid w:val="00EC7412"/>
    <w:rsid w:val="00EC75D0"/>
    <w:rsid w:val="00ED09AD"/>
    <w:rsid w:val="00ED1341"/>
    <w:rsid w:val="00ED21E5"/>
    <w:rsid w:val="00ED52BB"/>
    <w:rsid w:val="00EE0676"/>
    <w:rsid w:val="00EE16D2"/>
    <w:rsid w:val="00EE1F22"/>
    <w:rsid w:val="00EE20CC"/>
    <w:rsid w:val="00EE48B0"/>
    <w:rsid w:val="00EE66A1"/>
    <w:rsid w:val="00EE6C49"/>
    <w:rsid w:val="00EE7E80"/>
    <w:rsid w:val="00EF0026"/>
    <w:rsid w:val="00EF089E"/>
    <w:rsid w:val="00EF1201"/>
    <w:rsid w:val="00EF1687"/>
    <w:rsid w:val="00EF31EC"/>
    <w:rsid w:val="00EF3BEE"/>
    <w:rsid w:val="00EF4279"/>
    <w:rsid w:val="00EF449A"/>
    <w:rsid w:val="00EF48F2"/>
    <w:rsid w:val="00EF7C76"/>
    <w:rsid w:val="00F00276"/>
    <w:rsid w:val="00F004B2"/>
    <w:rsid w:val="00F01866"/>
    <w:rsid w:val="00F02115"/>
    <w:rsid w:val="00F02261"/>
    <w:rsid w:val="00F02C82"/>
    <w:rsid w:val="00F02CE0"/>
    <w:rsid w:val="00F03D19"/>
    <w:rsid w:val="00F0471D"/>
    <w:rsid w:val="00F0503F"/>
    <w:rsid w:val="00F05087"/>
    <w:rsid w:val="00F05287"/>
    <w:rsid w:val="00F05AA8"/>
    <w:rsid w:val="00F11782"/>
    <w:rsid w:val="00F11D2D"/>
    <w:rsid w:val="00F122EC"/>
    <w:rsid w:val="00F128CC"/>
    <w:rsid w:val="00F13D62"/>
    <w:rsid w:val="00F14936"/>
    <w:rsid w:val="00F15553"/>
    <w:rsid w:val="00F155C2"/>
    <w:rsid w:val="00F15D79"/>
    <w:rsid w:val="00F169A1"/>
    <w:rsid w:val="00F170B7"/>
    <w:rsid w:val="00F17F29"/>
    <w:rsid w:val="00F2061D"/>
    <w:rsid w:val="00F20D29"/>
    <w:rsid w:val="00F2153D"/>
    <w:rsid w:val="00F24853"/>
    <w:rsid w:val="00F24EEF"/>
    <w:rsid w:val="00F2580A"/>
    <w:rsid w:val="00F2639E"/>
    <w:rsid w:val="00F26DE0"/>
    <w:rsid w:val="00F27275"/>
    <w:rsid w:val="00F27700"/>
    <w:rsid w:val="00F3028E"/>
    <w:rsid w:val="00F32648"/>
    <w:rsid w:val="00F32D7C"/>
    <w:rsid w:val="00F336CB"/>
    <w:rsid w:val="00F34CA2"/>
    <w:rsid w:val="00F35503"/>
    <w:rsid w:val="00F35F6A"/>
    <w:rsid w:val="00F36AAB"/>
    <w:rsid w:val="00F40427"/>
    <w:rsid w:val="00F40574"/>
    <w:rsid w:val="00F4058A"/>
    <w:rsid w:val="00F40DCA"/>
    <w:rsid w:val="00F413A9"/>
    <w:rsid w:val="00F42427"/>
    <w:rsid w:val="00F427B3"/>
    <w:rsid w:val="00F4364B"/>
    <w:rsid w:val="00F44EB7"/>
    <w:rsid w:val="00F4501A"/>
    <w:rsid w:val="00F46697"/>
    <w:rsid w:val="00F5303F"/>
    <w:rsid w:val="00F55004"/>
    <w:rsid w:val="00F555BF"/>
    <w:rsid w:val="00F558DA"/>
    <w:rsid w:val="00F57B8A"/>
    <w:rsid w:val="00F60EBC"/>
    <w:rsid w:val="00F612B9"/>
    <w:rsid w:val="00F61A0F"/>
    <w:rsid w:val="00F623DD"/>
    <w:rsid w:val="00F646D6"/>
    <w:rsid w:val="00F649AC"/>
    <w:rsid w:val="00F65CCF"/>
    <w:rsid w:val="00F65FC5"/>
    <w:rsid w:val="00F664F2"/>
    <w:rsid w:val="00F702AC"/>
    <w:rsid w:val="00F7049A"/>
    <w:rsid w:val="00F704E4"/>
    <w:rsid w:val="00F71D1F"/>
    <w:rsid w:val="00F7420C"/>
    <w:rsid w:val="00F763B5"/>
    <w:rsid w:val="00F77108"/>
    <w:rsid w:val="00F77794"/>
    <w:rsid w:val="00F77EFA"/>
    <w:rsid w:val="00F80AD9"/>
    <w:rsid w:val="00F810AD"/>
    <w:rsid w:val="00F82DBA"/>
    <w:rsid w:val="00F8355F"/>
    <w:rsid w:val="00F836E2"/>
    <w:rsid w:val="00F83E33"/>
    <w:rsid w:val="00F850C9"/>
    <w:rsid w:val="00F859FD"/>
    <w:rsid w:val="00F85D2F"/>
    <w:rsid w:val="00F87BED"/>
    <w:rsid w:val="00F90DC3"/>
    <w:rsid w:val="00F913B7"/>
    <w:rsid w:val="00F927CC"/>
    <w:rsid w:val="00F937F7"/>
    <w:rsid w:val="00F93FCD"/>
    <w:rsid w:val="00F94AEA"/>
    <w:rsid w:val="00F95821"/>
    <w:rsid w:val="00F95C91"/>
    <w:rsid w:val="00F96507"/>
    <w:rsid w:val="00F967C0"/>
    <w:rsid w:val="00F97838"/>
    <w:rsid w:val="00FA18D2"/>
    <w:rsid w:val="00FA1E1F"/>
    <w:rsid w:val="00FA37EF"/>
    <w:rsid w:val="00FA56A9"/>
    <w:rsid w:val="00FA62F1"/>
    <w:rsid w:val="00FA7503"/>
    <w:rsid w:val="00FA7922"/>
    <w:rsid w:val="00FB0315"/>
    <w:rsid w:val="00FB0B4E"/>
    <w:rsid w:val="00FB0DED"/>
    <w:rsid w:val="00FB110B"/>
    <w:rsid w:val="00FB121B"/>
    <w:rsid w:val="00FB159A"/>
    <w:rsid w:val="00FB3309"/>
    <w:rsid w:val="00FB3C09"/>
    <w:rsid w:val="00FB3FA3"/>
    <w:rsid w:val="00FB43DC"/>
    <w:rsid w:val="00FB48C6"/>
    <w:rsid w:val="00FB4D12"/>
    <w:rsid w:val="00FB6AF4"/>
    <w:rsid w:val="00FC1FA0"/>
    <w:rsid w:val="00FC4036"/>
    <w:rsid w:val="00FC69C5"/>
    <w:rsid w:val="00FC6D41"/>
    <w:rsid w:val="00FD1662"/>
    <w:rsid w:val="00FD1E1F"/>
    <w:rsid w:val="00FD1EE2"/>
    <w:rsid w:val="00FD2303"/>
    <w:rsid w:val="00FD26E9"/>
    <w:rsid w:val="00FD27C2"/>
    <w:rsid w:val="00FD2DEF"/>
    <w:rsid w:val="00FD2FA6"/>
    <w:rsid w:val="00FD3924"/>
    <w:rsid w:val="00FD43F6"/>
    <w:rsid w:val="00FD4455"/>
    <w:rsid w:val="00FD499E"/>
    <w:rsid w:val="00FD5637"/>
    <w:rsid w:val="00FD61A5"/>
    <w:rsid w:val="00FD641A"/>
    <w:rsid w:val="00FE010A"/>
    <w:rsid w:val="00FE0941"/>
    <w:rsid w:val="00FE09F1"/>
    <w:rsid w:val="00FE0C6E"/>
    <w:rsid w:val="00FE7508"/>
    <w:rsid w:val="00FE7B1E"/>
    <w:rsid w:val="00FF05DB"/>
    <w:rsid w:val="00FF0830"/>
    <w:rsid w:val="00FF1E44"/>
    <w:rsid w:val="00FF294B"/>
    <w:rsid w:val="00FF357C"/>
    <w:rsid w:val="00FF46D9"/>
    <w:rsid w:val="00FF56A6"/>
    <w:rsid w:val="00FF5CFE"/>
    <w:rsid w:val="00FF5F75"/>
    <w:rsid w:val="00FF6648"/>
    <w:rsid w:val="01510964"/>
    <w:rsid w:val="015EA310"/>
    <w:rsid w:val="016911CB"/>
    <w:rsid w:val="02D7ECA8"/>
    <w:rsid w:val="03496411"/>
    <w:rsid w:val="038FEAFE"/>
    <w:rsid w:val="03983173"/>
    <w:rsid w:val="03DCDA88"/>
    <w:rsid w:val="0448A825"/>
    <w:rsid w:val="0482143B"/>
    <w:rsid w:val="049FC217"/>
    <w:rsid w:val="04BF8681"/>
    <w:rsid w:val="0505F17D"/>
    <w:rsid w:val="05182873"/>
    <w:rsid w:val="05493B76"/>
    <w:rsid w:val="0566C9C1"/>
    <w:rsid w:val="057B2F58"/>
    <w:rsid w:val="05B56A27"/>
    <w:rsid w:val="0632E32D"/>
    <w:rsid w:val="0647C3FD"/>
    <w:rsid w:val="068E466E"/>
    <w:rsid w:val="06A5A45B"/>
    <w:rsid w:val="06D4F114"/>
    <w:rsid w:val="06D5B98F"/>
    <w:rsid w:val="0749C458"/>
    <w:rsid w:val="07830CB5"/>
    <w:rsid w:val="079155F1"/>
    <w:rsid w:val="08223452"/>
    <w:rsid w:val="08B3482E"/>
    <w:rsid w:val="09232FA5"/>
    <w:rsid w:val="0968033B"/>
    <w:rsid w:val="09911521"/>
    <w:rsid w:val="0992F7A4"/>
    <w:rsid w:val="09E6C17F"/>
    <w:rsid w:val="09F68162"/>
    <w:rsid w:val="0A2E046E"/>
    <w:rsid w:val="0A64787D"/>
    <w:rsid w:val="0AC8F6B3"/>
    <w:rsid w:val="0AFFD930"/>
    <w:rsid w:val="0B010BDE"/>
    <w:rsid w:val="0B697DCB"/>
    <w:rsid w:val="0B7F0E1F"/>
    <w:rsid w:val="0BA8BB31"/>
    <w:rsid w:val="0C62A849"/>
    <w:rsid w:val="0C68F5F4"/>
    <w:rsid w:val="0C9BA991"/>
    <w:rsid w:val="0C9CDC3F"/>
    <w:rsid w:val="0D209A85"/>
    <w:rsid w:val="0D58791E"/>
    <w:rsid w:val="0DE92239"/>
    <w:rsid w:val="0E54F128"/>
    <w:rsid w:val="0E6DC52A"/>
    <w:rsid w:val="0EE8A794"/>
    <w:rsid w:val="0F144060"/>
    <w:rsid w:val="0F15A45F"/>
    <w:rsid w:val="0FCF3BCC"/>
    <w:rsid w:val="0FD34A53"/>
    <w:rsid w:val="106F15E1"/>
    <w:rsid w:val="108EA319"/>
    <w:rsid w:val="113969F5"/>
    <w:rsid w:val="113D320D"/>
    <w:rsid w:val="11A7794B"/>
    <w:rsid w:val="120AE642"/>
    <w:rsid w:val="120EFD69"/>
    <w:rsid w:val="121D804F"/>
    <w:rsid w:val="121DDDCC"/>
    <w:rsid w:val="12354325"/>
    <w:rsid w:val="12A27B7F"/>
    <w:rsid w:val="12C96D7D"/>
    <w:rsid w:val="12F424C6"/>
    <w:rsid w:val="13134D63"/>
    <w:rsid w:val="134349AC"/>
    <w:rsid w:val="136902B7"/>
    <w:rsid w:val="13AA3394"/>
    <w:rsid w:val="13BB221E"/>
    <w:rsid w:val="13D11386"/>
    <w:rsid w:val="141C691B"/>
    <w:rsid w:val="1446E17D"/>
    <w:rsid w:val="1465ADDF"/>
    <w:rsid w:val="14C84F1A"/>
    <w:rsid w:val="14EC480E"/>
    <w:rsid w:val="1538BB26"/>
    <w:rsid w:val="156295CF"/>
    <w:rsid w:val="1612A8F0"/>
    <w:rsid w:val="16AF869B"/>
    <w:rsid w:val="16B50891"/>
    <w:rsid w:val="16DE2494"/>
    <w:rsid w:val="17CF8662"/>
    <w:rsid w:val="17F6BAB9"/>
    <w:rsid w:val="18087303"/>
    <w:rsid w:val="187FB89D"/>
    <w:rsid w:val="18876138"/>
    <w:rsid w:val="18A379A3"/>
    <w:rsid w:val="18BB22A6"/>
    <w:rsid w:val="18C4C0BD"/>
    <w:rsid w:val="1913BF11"/>
    <w:rsid w:val="19772767"/>
    <w:rsid w:val="198BFA78"/>
    <w:rsid w:val="199962D3"/>
    <w:rsid w:val="19B71D59"/>
    <w:rsid w:val="19FE15E1"/>
    <w:rsid w:val="1A27B5B6"/>
    <w:rsid w:val="1A3F4A04"/>
    <w:rsid w:val="1AEEF02C"/>
    <w:rsid w:val="1BDB1A65"/>
    <w:rsid w:val="1BE75D6A"/>
    <w:rsid w:val="1C0969B5"/>
    <w:rsid w:val="1C53EFAE"/>
    <w:rsid w:val="1C5468DF"/>
    <w:rsid w:val="1CC66237"/>
    <w:rsid w:val="1D352AE1"/>
    <w:rsid w:val="1D512916"/>
    <w:rsid w:val="1D5F5678"/>
    <w:rsid w:val="1D76120E"/>
    <w:rsid w:val="1D76EAC6"/>
    <w:rsid w:val="1D8279E0"/>
    <w:rsid w:val="1D8E93C9"/>
    <w:rsid w:val="1DD7EE3C"/>
    <w:rsid w:val="1DD9A686"/>
    <w:rsid w:val="1DF3918E"/>
    <w:rsid w:val="1E56BDF0"/>
    <w:rsid w:val="1E5C024A"/>
    <w:rsid w:val="1E692E5F"/>
    <w:rsid w:val="1E8256BC"/>
    <w:rsid w:val="1F66B21D"/>
    <w:rsid w:val="1F691854"/>
    <w:rsid w:val="201DDF99"/>
    <w:rsid w:val="20C6348B"/>
    <w:rsid w:val="20CAC812"/>
    <w:rsid w:val="20DD51D0"/>
    <w:rsid w:val="2177C385"/>
    <w:rsid w:val="2187A7BF"/>
    <w:rsid w:val="218F3DD2"/>
    <w:rsid w:val="21A39C40"/>
    <w:rsid w:val="21FB946E"/>
    <w:rsid w:val="21FC5CD4"/>
    <w:rsid w:val="228DCE36"/>
    <w:rsid w:val="22B8EFFC"/>
    <w:rsid w:val="22C57C1C"/>
    <w:rsid w:val="22F1D62E"/>
    <w:rsid w:val="22FBA4A2"/>
    <w:rsid w:val="230D6F70"/>
    <w:rsid w:val="232B0E33"/>
    <w:rsid w:val="23525001"/>
    <w:rsid w:val="23C77F5D"/>
    <w:rsid w:val="23C8F5D8"/>
    <w:rsid w:val="247E874D"/>
    <w:rsid w:val="24C6DE94"/>
    <w:rsid w:val="24CD1159"/>
    <w:rsid w:val="2548329D"/>
    <w:rsid w:val="254CBBE3"/>
    <w:rsid w:val="2571F2E0"/>
    <w:rsid w:val="260F8C30"/>
    <w:rsid w:val="2622C284"/>
    <w:rsid w:val="26889D39"/>
    <w:rsid w:val="2694E888"/>
    <w:rsid w:val="26E87034"/>
    <w:rsid w:val="271DCD0C"/>
    <w:rsid w:val="2735760F"/>
    <w:rsid w:val="2743D779"/>
    <w:rsid w:val="279DFFD9"/>
    <w:rsid w:val="2808C9C1"/>
    <w:rsid w:val="284C72EE"/>
    <w:rsid w:val="28A24A30"/>
    <w:rsid w:val="28B86BEF"/>
    <w:rsid w:val="28B8B4C2"/>
    <w:rsid w:val="28D14670"/>
    <w:rsid w:val="29216D46"/>
    <w:rsid w:val="29589E47"/>
    <w:rsid w:val="298395BB"/>
    <w:rsid w:val="29A155F7"/>
    <w:rsid w:val="29DAC827"/>
    <w:rsid w:val="29F3DB70"/>
    <w:rsid w:val="2A027B63"/>
    <w:rsid w:val="2A04E4C7"/>
    <w:rsid w:val="2A2F245C"/>
    <w:rsid w:val="2A60F45C"/>
    <w:rsid w:val="2B11EC6E"/>
    <w:rsid w:val="2B47B167"/>
    <w:rsid w:val="2B4BE384"/>
    <w:rsid w:val="2BBE7FD1"/>
    <w:rsid w:val="2BC14376"/>
    <w:rsid w:val="2BF6F29C"/>
    <w:rsid w:val="2BF92BB5"/>
    <w:rsid w:val="2C08E732"/>
    <w:rsid w:val="2C788B9B"/>
    <w:rsid w:val="2CA2C7E8"/>
    <w:rsid w:val="2CED940C"/>
    <w:rsid w:val="2D11365C"/>
    <w:rsid w:val="2D3A1C25"/>
    <w:rsid w:val="2D4BC142"/>
    <w:rsid w:val="2DD70348"/>
    <w:rsid w:val="2E629DD8"/>
    <w:rsid w:val="2E67A926"/>
    <w:rsid w:val="2EA396AB"/>
    <w:rsid w:val="2ED74623"/>
    <w:rsid w:val="2F4BE0F5"/>
    <w:rsid w:val="2FE5AA0D"/>
    <w:rsid w:val="3000BA20"/>
    <w:rsid w:val="301B228A"/>
    <w:rsid w:val="30200D4D"/>
    <w:rsid w:val="30F46A26"/>
    <w:rsid w:val="312AF4F8"/>
    <w:rsid w:val="317DE591"/>
    <w:rsid w:val="3197C954"/>
    <w:rsid w:val="3198AAEE"/>
    <w:rsid w:val="31B279E8"/>
    <w:rsid w:val="322A1FA1"/>
    <w:rsid w:val="322F4751"/>
    <w:rsid w:val="3336300F"/>
    <w:rsid w:val="33491F83"/>
    <w:rsid w:val="335E9B43"/>
    <w:rsid w:val="3411CD3F"/>
    <w:rsid w:val="34D7567D"/>
    <w:rsid w:val="34F46EE4"/>
    <w:rsid w:val="34F68133"/>
    <w:rsid w:val="3533E220"/>
    <w:rsid w:val="358F5895"/>
    <w:rsid w:val="35A00DFB"/>
    <w:rsid w:val="3654A886"/>
    <w:rsid w:val="366A3A5C"/>
    <w:rsid w:val="3672327A"/>
    <w:rsid w:val="368EF795"/>
    <w:rsid w:val="36925194"/>
    <w:rsid w:val="36C6B201"/>
    <w:rsid w:val="36CDDFEB"/>
    <w:rsid w:val="36F73BE1"/>
    <w:rsid w:val="37496E01"/>
    <w:rsid w:val="380E8B6C"/>
    <w:rsid w:val="382E21F5"/>
    <w:rsid w:val="386005D8"/>
    <w:rsid w:val="38D7AEBD"/>
    <w:rsid w:val="3913EC4E"/>
    <w:rsid w:val="391F28B4"/>
    <w:rsid w:val="39960F7F"/>
    <w:rsid w:val="39D4E107"/>
    <w:rsid w:val="3A5219CC"/>
    <w:rsid w:val="3AAA47C0"/>
    <w:rsid w:val="3ADDFFAB"/>
    <w:rsid w:val="3B163B75"/>
    <w:rsid w:val="3B2596FA"/>
    <w:rsid w:val="3B462C2E"/>
    <w:rsid w:val="3B543168"/>
    <w:rsid w:val="3B65C2B7"/>
    <w:rsid w:val="3BC582A4"/>
    <w:rsid w:val="3C7CEF95"/>
    <w:rsid w:val="3C9F77BD"/>
    <w:rsid w:val="3CAD3602"/>
    <w:rsid w:val="3CAFAFBE"/>
    <w:rsid w:val="3CB13FE4"/>
    <w:rsid w:val="3CF001C9"/>
    <w:rsid w:val="3D860007"/>
    <w:rsid w:val="3DF8FBA2"/>
    <w:rsid w:val="3E000BD1"/>
    <w:rsid w:val="3E443BB3"/>
    <w:rsid w:val="3E7102E1"/>
    <w:rsid w:val="3E7834A2"/>
    <w:rsid w:val="3E7CF438"/>
    <w:rsid w:val="3E8BD22A"/>
    <w:rsid w:val="3E92B735"/>
    <w:rsid w:val="3F2F15A9"/>
    <w:rsid w:val="3F4BA22F"/>
    <w:rsid w:val="3F7233E4"/>
    <w:rsid w:val="3FE07106"/>
    <w:rsid w:val="4084C955"/>
    <w:rsid w:val="41244678"/>
    <w:rsid w:val="4135CA9B"/>
    <w:rsid w:val="4194095B"/>
    <w:rsid w:val="41B494FA"/>
    <w:rsid w:val="41CBC27F"/>
    <w:rsid w:val="41F773DE"/>
    <w:rsid w:val="4234D02F"/>
    <w:rsid w:val="42483234"/>
    <w:rsid w:val="4290F5F8"/>
    <w:rsid w:val="42F26B41"/>
    <w:rsid w:val="431F7C2A"/>
    <w:rsid w:val="4350655B"/>
    <w:rsid w:val="43545240"/>
    <w:rsid w:val="435A369F"/>
    <w:rsid w:val="4370D49C"/>
    <w:rsid w:val="43C8FA84"/>
    <w:rsid w:val="444D83E4"/>
    <w:rsid w:val="444FE57F"/>
    <w:rsid w:val="44750CC4"/>
    <w:rsid w:val="44785A0A"/>
    <w:rsid w:val="44D80B4B"/>
    <w:rsid w:val="44EE30E9"/>
    <w:rsid w:val="45688714"/>
    <w:rsid w:val="456D030F"/>
    <w:rsid w:val="45F61A02"/>
    <w:rsid w:val="4642BCE1"/>
    <w:rsid w:val="46564145"/>
    <w:rsid w:val="467E98B9"/>
    <w:rsid w:val="4688061D"/>
    <w:rsid w:val="46AB0514"/>
    <w:rsid w:val="46CA487F"/>
    <w:rsid w:val="47102C41"/>
    <w:rsid w:val="473A1CF6"/>
    <w:rsid w:val="47582D5F"/>
    <w:rsid w:val="475A73DB"/>
    <w:rsid w:val="478147F6"/>
    <w:rsid w:val="47874894"/>
    <w:rsid w:val="47D550D4"/>
    <w:rsid w:val="4846D575"/>
    <w:rsid w:val="484E771B"/>
    <w:rsid w:val="488DDC1C"/>
    <w:rsid w:val="489B6693"/>
    <w:rsid w:val="49179971"/>
    <w:rsid w:val="491BAE33"/>
    <w:rsid w:val="49545137"/>
    <w:rsid w:val="4977057F"/>
    <w:rsid w:val="49BFA6DF"/>
    <w:rsid w:val="49C7AF5D"/>
    <w:rsid w:val="49CBC171"/>
    <w:rsid w:val="49D5FCC2"/>
    <w:rsid w:val="49E01620"/>
    <w:rsid w:val="4A0E62FC"/>
    <w:rsid w:val="4AB30DB7"/>
    <w:rsid w:val="4AF1DD4C"/>
    <w:rsid w:val="4AF33BBE"/>
    <w:rsid w:val="4B00B131"/>
    <w:rsid w:val="4B180AE2"/>
    <w:rsid w:val="4B33245B"/>
    <w:rsid w:val="4B41DC4D"/>
    <w:rsid w:val="4B48C628"/>
    <w:rsid w:val="4BD0F9C4"/>
    <w:rsid w:val="4BF58211"/>
    <w:rsid w:val="4C354F27"/>
    <w:rsid w:val="4C653DE7"/>
    <w:rsid w:val="4C6C0D38"/>
    <w:rsid w:val="4C9C3F00"/>
    <w:rsid w:val="4CB98DDF"/>
    <w:rsid w:val="4CE0C2F9"/>
    <w:rsid w:val="4CE374D0"/>
    <w:rsid w:val="4CF747A1"/>
    <w:rsid w:val="4D17B6E2"/>
    <w:rsid w:val="4D6EFE3F"/>
    <w:rsid w:val="4DB40781"/>
    <w:rsid w:val="4DBEC3C3"/>
    <w:rsid w:val="4DE0C029"/>
    <w:rsid w:val="4DF811EA"/>
    <w:rsid w:val="4E59EB4C"/>
    <w:rsid w:val="4E612A42"/>
    <w:rsid w:val="4E852870"/>
    <w:rsid w:val="4E86CE00"/>
    <w:rsid w:val="4E931802"/>
    <w:rsid w:val="4ECB85A7"/>
    <w:rsid w:val="4F118B33"/>
    <w:rsid w:val="504F57A4"/>
    <w:rsid w:val="5074F960"/>
    <w:rsid w:val="50754963"/>
    <w:rsid w:val="50CA5500"/>
    <w:rsid w:val="510982F9"/>
    <w:rsid w:val="511D2342"/>
    <w:rsid w:val="516F3599"/>
    <w:rsid w:val="51D2A64A"/>
    <w:rsid w:val="51DD9209"/>
    <w:rsid w:val="51EB2805"/>
    <w:rsid w:val="52320E7A"/>
    <w:rsid w:val="52452DA1"/>
    <w:rsid w:val="524FD702"/>
    <w:rsid w:val="526B9F5E"/>
    <w:rsid w:val="52C5C29B"/>
    <w:rsid w:val="536F4F63"/>
    <w:rsid w:val="5386F866"/>
    <w:rsid w:val="5389F776"/>
    <w:rsid w:val="53ACDAEA"/>
    <w:rsid w:val="53CE3BFE"/>
    <w:rsid w:val="546E8B12"/>
    <w:rsid w:val="5513D1C6"/>
    <w:rsid w:val="554467BA"/>
    <w:rsid w:val="555D3AA5"/>
    <w:rsid w:val="557CCE63"/>
    <w:rsid w:val="55EBC0B8"/>
    <w:rsid w:val="55F0E95D"/>
    <w:rsid w:val="56656167"/>
    <w:rsid w:val="566F4EB5"/>
    <w:rsid w:val="5677011E"/>
    <w:rsid w:val="56A6F025"/>
    <w:rsid w:val="571A52BD"/>
    <w:rsid w:val="5775A3B8"/>
    <w:rsid w:val="579A96D6"/>
    <w:rsid w:val="57DA251B"/>
    <w:rsid w:val="57F3395A"/>
    <w:rsid w:val="57F9BC49"/>
    <w:rsid w:val="581203DB"/>
    <w:rsid w:val="5842C086"/>
    <w:rsid w:val="585A6989"/>
    <w:rsid w:val="58C40648"/>
    <w:rsid w:val="58F44A3F"/>
    <w:rsid w:val="59609EBE"/>
    <w:rsid w:val="598F09BB"/>
    <w:rsid w:val="598F774C"/>
    <w:rsid w:val="59D187E7"/>
    <w:rsid w:val="5A09D48A"/>
    <w:rsid w:val="5A76B143"/>
    <w:rsid w:val="5AD0D480"/>
    <w:rsid w:val="5B3FD399"/>
    <w:rsid w:val="5B63D751"/>
    <w:rsid w:val="5B6B3D7B"/>
    <w:rsid w:val="5B7CB19E"/>
    <w:rsid w:val="5BBD8711"/>
    <w:rsid w:val="5BC228F0"/>
    <w:rsid w:val="5C275F11"/>
    <w:rsid w:val="5C69F768"/>
    <w:rsid w:val="5C741D3C"/>
    <w:rsid w:val="5CABA1FE"/>
    <w:rsid w:val="5CC6AA7D"/>
    <w:rsid w:val="5CE122FD"/>
    <w:rsid w:val="5CFBC442"/>
    <w:rsid w:val="5D00E77B"/>
    <w:rsid w:val="5D0195E3"/>
    <w:rsid w:val="5D2662AC"/>
    <w:rsid w:val="5D41754C"/>
    <w:rsid w:val="5D806E42"/>
    <w:rsid w:val="5D97776B"/>
    <w:rsid w:val="5D9D7F15"/>
    <w:rsid w:val="5DE80601"/>
    <w:rsid w:val="5DF1D745"/>
    <w:rsid w:val="5E217D05"/>
    <w:rsid w:val="5E5D5C11"/>
    <w:rsid w:val="5E79FE79"/>
    <w:rsid w:val="5F06D648"/>
    <w:rsid w:val="5F34C154"/>
    <w:rsid w:val="5F394F76"/>
    <w:rsid w:val="5F44F9B2"/>
    <w:rsid w:val="5F45C8A3"/>
    <w:rsid w:val="5F4BCD37"/>
    <w:rsid w:val="5FC45353"/>
    <w:rsid w:val="5FFA1D5A"/>
    <w:rsid w:val="5FFF6946"/>
    <w:rsid w:val="600228DB"/>
    <w:rsid w:val="604CF9B3"/>
    <w:rsid w:val="60634F96"/>
    <w:rsid w:val="60D34DE7"/>
    <w:rsid w:val="60E5F2C7"/>
    <w:rsid w:val="60EEFE76"/>
    <w:rsid w:val="61204DA5"/>
    <w:rsid w:val="612C1634"/>
    <w:rsid w:val="61401604"/>
    <w:rsid w:val="6144A98B"/>
    <w:rsid w:val="619A1BA0"/>
    <w:rsid w:val="61A62D1E"/>
    <w:rsid w:val="61D1D3DF"/>
    <w:rsid w:val="621ACE33"/>
    <w:rsid w:val="62321E5A"/>
    <w:rsid w:val="623DDC54"/>
    <w:rsid w:val="62B1EE1F"/>
    <w:rsid w:val="62BFEADE"/>
    <w:rsid w:val="62C3B4D1"/>
    <w:rsid w:val="62D435E1"/>
    <w:rsid w:val="62DDE7CC"/>
    <w:rsid w:val="6303463F"/>
    <w:rsid w:val="6307DC70"/>
    <w:rsid w:val="633B606C"/>
    <w:rsid w:val="6371E82D"/>
    <w:rsid w:val="637648C1"/>
    <w:rsid w:val="6381C7FB"/>
    <w:rsid w:val="639AF058"/>
    <w:rsid w:val="64201BF9"/>
    <w:rsid w:val="64743636"/>
    <w:rsid w:val="653A8631"/>
    <w:rsid w:val="6551F9EE"/>
    <w:rsid w:val="65B95952"/>
    <w:rsid w:val="6633F307"/>
    <w:rsid w:val="6669E09B"/>
    <w:rsid w:val="66B968BD"/>
    <w:rsid w:val="670086D1"/>
    <w:rsid w:val="6779FBD3"/>
    <w:rsid w:val="678BC3EF"/>
    <w:rsid w:val="678E6039"/>
    <w:rsid w:val="6796D5CD"/>
    <w:rsid w:val="67A0E6EB"/>
    <w:rsid w:val="67C65277"/>
    <w:rsid w:val="6805BAC6"/>
    <w:rsid w:val="683F08ED"/>
    <w:rsid w:val="68F0FA14"/>
    <w:rsid w:val="68FE3E1E"/>
    <w:rsid w:val="693E627E"/>
    <w:rsid w:val="694653CF"/>
    <w:rsid w:val="696F59BB"/>
    <w:rsid w:val="69744261"/>
    <w:rsid w:val="699A8305"/>
    <w:rsid w:val="69AD1B0B"/>
    <w:rsid w:val="6A057776"/>
    <w:rsid w:val="6A100807"/>
    <w:rsid w:val="6A31D71E"/>
    <w:rsid w:val="6A6C049E"/>
    <w:rsid w:val="6AA17CBA"/>
    <w:rsid w:val="6AD27916"/>
    <w:rsid w:val="6B42F77B"/>
    <w:rsid w:val="6B48EB6C"/>
    <w:rsid w:val="6C0567C1"/>
    <w:rsid w:val="6C19B85A"/>
    <w:rsid w:val="6C544D61"/>
    <w:rsid w:val="6CDCCE47"/>
    <w:rsid w:val="6DD6335E"/>
    <w:rsid w:val="6E061751"/>
    <w:rsid w:val="6E79D393"/>
    <w:rsid w:val="6F2C4663"/>
    <w:rsid w:val="6F51591C"/>
    <w:rsid w:val="6FD0AA4A"/>
    <w:rsid w:val="701C5C8F"/>
    <w:rsid w:val="706276BA"/>
    <w:rsid w:val="70B645B8"/>
    <w:rsid w:val="70C86851"/>
    <w:rsid w:val="70D6A0F3"/>
    <w:rsid w:val="70ED297D"/>
    <w:rsid w:val="71BDCCA7"/>
    <w:rsid w:val="71D74D74"/>
    <w:rsid w:val="72326A2F"/>
    <w:rsid w:val="72443157"/>
    <w:rsid w:val="72727154"/>
    <w:rsid w:val="7295E068"/>
    <w:rsid w:val="72A4025D"/>
    <w:rsid w:val="72B6A98E"/>
    <w:rsid w:val="72DFD20E"/>
    <w:rsid w:val="7303281E"/>
    <w:rsid w:val="730D94B6"/>
    <w:rsid w:val="7353FD51"/>
    <w:rsid w:val="73995415"/>
    <w:rsid w:val="74262884"/>
    <w:rsid w:val="7472865B"/>
    <w:rsid w:val="74EFCDB2"/>
    <w:rsid w:val="753BA9AC"/>
    <w:rsid w:val="757E611D"/>
    <w:rsid w:val="75AA1216"/>
    <w:rsid w:val="75B2347E"/>
    <w:rsid w:val="75F09E91"/>
    <w:rsid w:val="762F7334"/>
    <w:rsid w:val="765AE9B5"/>
    <w:rsid w:val="768D1EF6"/>
    <w:rsid w:val="76D0F74F"/>
    <w:rsid w:val="778CC9F0"/>
    <w:rsid w:val="77B6C317"/>
    <w:rsid w:val="78276E74"/>
    <w:rsid w:val="7896721F"/>
    <w:rsid w:val="78F73DC2"/>
    <w:rsid w:val="78F83B62"/>
    <w:rsid w:val="79C7DBBB"/>
    <w:rsid w:val="7A0F1ACF"/>
    <w:rsid w:val="7A33DCBC"/>
    <w:rsid w:val="7AF66080"/>
    <w:rsid w:val="7AFA324F"/>
    <w:rsid w:val="7B753A71"/>
    <w:rsid w:val="7BD08CF1"/>
    <w:rsid w:val="7BF553AA"/>
    <w:rsid w:val="7C00D354"/>
    <w:rsid w:val="7C46B6BE"/>
    <w:rsid w:val="7CDD5087"/>
    <w:rsid w:val="7D70D647"/>
    <w:rsid w:val="7D9211DF"/>
    <w:rsid w:val="7E827468"/>
    <w:rsid w:val="7EAB8B80"/>
    <w:rsid w:val="7EE11AD5"/>
    <w:rsid w:val="7F31EBB7"/>
    <w:rsid w:val="7FAFD7A0"/>
    <w:rsid w:val="7FE70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AF869B"/>
  <w15:chartTrackingRefBased/>
  <w15:docId w15:val="{84CE83B9-C089-4409-A704-001C5BA66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7EBC"/>
  </w:style>
  <w:style w:type="paragraph" w:styleId="Heading1">
    <w:name w:val="heading 1"/>
    <w:basedOn w:val="Normal"/>
    <w:next w:val="Normal"/>
    <w:link w:val="Heading1Char"/>
    <w:uiPriority w:val="9"/>
    <w:qFormat/>
    <w:rsid w:val="002B138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0269D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200" w:after="0" w:line="240" w:lineRule="auto"/>
      <w:outlineLvl w:val="1"/>
    </w:pPr>
    <w:rPr>
      <w:rFonts w:ascii="Calibri" w:eastAsiaTheme="majorEastAsia" w:hAnsi="Calibri" w:cstheme="majorBidi"/>
      <w:b/>
      <w:bCs/>
      <w:color w:val="DC5034"/>
      <w:sz w:val="26"/>
      <w:szCs w:val="26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4472C4" w:themeColor="accent1"/>
      <w:spacing w:val="5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customStyle="1" w:styleId="paragraph">
    <w:name w:val="paragraph"/>
    <w:basedOn w:val="Normal"/>
    <w:rsid w:val="00EA3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EA3966"/>
  </w:style>
  <w:style w:type="character" w:customStyle="1" w:styleId="eop">
    <w:name w:val="eop"/>
    <w:basedOn w:val="DefaultParagraphFont"/>
    <w:rsid w:val="00EA3966"/>
  </w:style>
  <w:style w:type="paragraph" w:styleId="Header">
    <w:name w:val="header"/>
    <w:basedOn w:val="Normal"/>
    <w:link w:val="HeaderChar"/>
    <w:uiPriority w:val="99"/>
    <w:unhideWhenUsed/>
    <w:rsid w:val="00877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1A6"/>
  </w:style>
  <w:style w:type="paragraph" w:styleId="Footer">
    <w:name w:val="footer"/>
    <w:basedOn w:val="Normal"/>
    <w:link w:val="FooterChar"/>
    <w:uiPriority w:val="99"/>
    <w:unhideWhenUsed/>
    <w:rsid w:val="008771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1A6"/>
  </w:style>
  <w:style w:type="table" w:styleId="TableGrid">
    <w:name w:val="Table Grid"/>
    <w:basedOn w:val="TableNormal"/>
    <w:uiPriority w:val="59"/>
    <w:rsid w:val="00CC717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link w:val="Style1Char"/>
    <w:qFormat/>
    <w:rsid w:val="4846D575"/>
    <w:pPr>
      <w:spacing w:after="0"/>
    </w:pPr>
    <w:rPr>
      <w:rFonts w:ascii="Calibri" w:eastAsia="Calibri" w:hAnsi="Calibri" w:cs="Calibri"/>
      <w:b/>
      <w:bCs/>
      <w:color w:val="DC5034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4846D575"/>
    <w:rPr>
      <w:rFonts w:ascii="Calibri" w:eastAsia="Calibri" w:hAnsi="Calibri" w:cs="Calibri"/>
      <w:b/>
      <w:bCs/>
      <w:color w:val="DC5034"/>
      <w:sz w:val="26"/>
      <w:szCs w:val="26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9512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0C263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382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3824"/>
    <w:rPr>
      <w:b/>
      <w:bCs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40269D"/>
    <w:rPr>
      <w:rFonts w:ascii="Calibri" w:eastAsiaTheme="majorEastAsia" w:hAnsi="Calibri" w:cstheme="majorBidi"/>
      <w:b/>
      <w:bCs/>
      <w:color w:val="DC5034"/>
      <w:sz w:val="26"/>
      <w:szCs w:val="26"/>
      <w:bdr w:val="nil"/>
    </w:rPr>
  </w:style>
  <w:style w:type="paragraph" w:styleId="NoSpacing">
    <w:name w:val="No Spacing"/>
    <w:basedOn w:val="Normal"/>
    <w:uiPriority w:val="1"/>
    <w:qFormat/>
    <w:rsid w:val="0040269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libri" w:eastAsia="Arial Unicode MS" w:hAnsi="Calibri" w:cs="Times New Roman"/>
      <w:sz w:val="20"/>
      <w:szCs w:val="20"/>
      <w:bdr w:val="nil"/>
    </w:rPr>
  </w:style>
  <w:style w:type="character" w:customStyle="1" w:styleId="Heading1Char">
    <w:name w:val="Heading 1 Char"/>
    <w:basedOn w:val="DefaultParagraphFont"/>
    <w:link w:val="Heading1"/>
    <w:uiPriority w:val="9"/>
    <w:rsid w:val="002B13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UnresolvedMention">
    <w:name w:val="Unresolved Mention"/>
    <w:basedOn w:val="DefaultParagraphFont"/>
    <w:uiPriority w:val="99"/>
    <w:semiHidden/>
    <w:unhideWhenUsed/>
    <w:rsid w:val="007C375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520522"/>
    <w:rPr>
      <w:color w:val="954F72" w:themeColor="followedHyperlink"/>
      <w:u w:val="single"/>
    </w:rPr>
  </w:style>
  <w:style w:type="paragraph" w:customStyle="1" w:styleId="SubheadingBriefing">
    <w:name w:val="Subheading Briefing"/>
    <w:basedOn w:val="paragraph"/>
    <w:link w:val="SubheadingBriefingChar"/>
    <w:qFormat/>
    <w:rsid w:val="00DF6469"/>
    <w:pPr>
      <w:spacing w:before="0" w:beforeAutospacing="0" w:after="0" w:afterAutospacing="0"/>
      <w:textAlignment w:val="baseline"/>
    </w:pPr>
    <w:rPr>
      <w:rFonts w:ascii="Calibri" w:hAnsi="Calibri" w:cs="Calibri"/>
      <w:b/>
      <w:bCs/>
      <w:color w:val="DC5034"/>
      <w:sz w:val="26"/>
      <w:szCs w:val="26"/>
    </w:rPr>
  </w:style>
  <w:style w:type="character" w:customStyle="1" w:styleId="SubheadingBriefingChar">
    <w:name w:val="Subheading Briefing Char"/>
    <w:basedOn w:val="DefaultParagraphFont"/>
    <w:link w:val="SubheadingBriefing"/>
    <w:rsid w:val="00DF6469"/>
    <w:rPr>
      <w:rFonts w:ascii="Calibri" w:eastAsia="Times New Roman" w:hAnsi="Calibri" w:cs="Calibri"/>
      <w:b/>
      <w:bCs/>
      <w:color w:val="DC5034"/>
      <w:sz w:val="26"/>
      <w:szCs w:val="26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37273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37273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37273"/>
    <w:rPr>
      <w:vertAlign w:val="superscript"/>
    </w:rPr>
  </w:style>
  <w:style w:type="paragraph" w:styleId="Bibliography">
    <w:name w:val="Bibliography"/>
    <w:basedOn w:val="Normal"/>
    <w:next w:val="Normal"/>
    <w:uiPriority w:val="37"/>
    <w:unhideWhenUsed/>
    <w:rsid w:val="00B132A5"/>
    <w:pPr>
      <w:spacing w:after="0" w:line="240" w:lineRule="auto"/>
      <w:ind w:left="720" w:hanging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17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09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07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8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4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72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64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09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3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20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241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5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36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5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26614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53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311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230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83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8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43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499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74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200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91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868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418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6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309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1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6420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68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9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28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3905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06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90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747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030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337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458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59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86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25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2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487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6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1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3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2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48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4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189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8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9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140522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724630">
              <w:marLeft w:val="105"/>
              <w:marRight w:val="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97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8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46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487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4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3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3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102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7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3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8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284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64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9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645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107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37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7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1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78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7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2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5426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08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935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16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671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5524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412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6590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7177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871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69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29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43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0721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4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46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726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425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64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6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0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8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Peter.Wilson@policyconnect.org.uk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policyconnect.org.uk/sc" TargetMode="External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eter.Wilson@policyconnect.org.uk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fc67d17-d531-4bec-ad40-f4293aa38a50">
      <Terms xmlns="http://schemas.microsoft.com/office/infopath/2007/PartnerControls"/>
    </lcf76f155ced4ddcb4097134ff3c332f>
    <TaxCatchAll xmlns="24d66215-56c6-4a6b-a270-1008f7711070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441C7055752E43B6717933568C7655" ma:contentTypeVersion="17" ma:contentTypeDescription="Create a new document." ma:contentTypeScope="" ma:versionID="a86899838d63a8160a671aced0231171">
  <xsd:schema xmlns:xsd="http://www.w3.org/2001/XMLSchema" xmlns:xs="http://www.w3.org/2001/XMLSchema" xmlns:p="http://schemas.microsoft.com/office/2006/metadata/properties" xmlns:ns2="6fc67d17-d531-4bec-ad40-f4293aa38a50" xmlns:ns3="24d66215-56c6-4a6b-a270-1008f7711070" targetNamespace="http://schemas.microsoft.com/office/2006/metadata/properties" ma:root="true" ma:fieldsID="491e0c4f2afd3014aed41fbc0acdbbb1" ns2:_="" ns3:_="">
    <xsd:import namespace="6fc67d17-d531-4bec-ad40-f4293aa38a50"/>
    <xsd:import namespace="24d66215-56c6-4a6b-a270-1008f77110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c67d17-d531-4bec-ad40-f4293aa38a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f34db327-33f2-48e4-9b91-dffc365dfd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d66215-56c6-4a6b-a270-1008f7711070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2989693-8525-486f-a3a7-cb4801948c64}" ma:internalName="TaxCatchAll" ma:showField="CatchAllData" ma:web="24d66215-56c6-4a6b-a270-1008f77110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84446F6-CDDB-4B58-93D8-FE1BEAF964D5}">
  <ds:schemaRefs>
    <ds:schemaRef ds:uri="http://schemas.microsoft.com/office/2006/metadata/properties"/>
    <ds:schemaRef ds:uri="http://schemas.microsoft.com/office/infopath/2007/PartnerControls"/>
    <ds:schemaRef ds:uri="6fc67d17-d531-4bec-ad40-f4293aa38a50"/>
    <ds:schemaRef ds:uri="24d66215-56c6-4a6b-a270-1008f7711070"/>
  </ds:schemaRefs>
</ds:datastoreItem>
</file>

<file path=customXml/itemProps2.xml><?xml version="1.0" encoding="utf-8"?>
<ds:datastoreItem xmlns:ds="http://schemas.openxmlformats.org/officeDocument/2006/customXml" ds:itemID="{1E12F744-DA19-E149-A12D-603BFF35A68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AD7A34B-5A5E-4433-91E6-B261E3B1F2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c67d17-d531-4bec-ad40-f4293aa38a50"/>
    <ds:schemaRef ds:uri="24d66215-56c6-4a6b-a270-1008f77110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436EEA5-C72C-4908-A3F8-1A0145F0079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1334</Words>
  <Characters>7607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8924</CharactersWithSpaces>
  <SharedDoc>false</SharedDoc>
  <HLinks>
    <vt:vector size="6" baseType="variant">
      <vt:variant>
        <vt:i4>2359310</vt:i4>
      </vt:variant>
      <vt:variant>
        <vt:i4>0</vt:i4>
      </vt:variant>
      <vt:variant>
        <vt:i4>0</vt:i4>
      </vt:variant>
      <vt:variant>
        <vt:i4>5</vt:i4>
      </vt:variant>
      <vt:variant>
        <vt:lpwstr>mailto:peter.wilson@policyconnect.org.uk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Alyson Hwang</dc:creator>
  <cp:keywords/>
  <dc:description/>
  <cp:lastModifiedBy>Victoria Zeybrandt</cp:lastModifiedBy>
  <cp:revision>2</cp:revision>
  <cp:lastPrinted>2023-07-10T18:53:00Z</cp:lastPrinted>
  <dcterms:created xsi:type="dcterms:W3CDTF">2023-09-19T14:07:00Z</dcterms:created>
  <dcterms:modified xsi:type="dcterms:W3CDTF">2023-09-19T14:07:00Z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0x010100ED441C7055752E43B6717933568C7655</vt:lpwstr>
  </property>
  <property fmtid="{D5CDD505-2E9C-101B-9397-08002B2CF9AE}" pid="3" name="MediaServiceImageTags">
    <vt:lpwstr/>
  </property>
  <property fmtid="{D5CDD505-2E9C-101B-9397-08002B2CF9AE}" pid="4" name="ZOTERO_PREF_1">
    <vt:lpwstr>&lt;data data-version="3" zotero-version="6.0.26"&gt;&lt;session id="OdZEQaRS"/&gt;&lt;style id="http://www.zotero.org/styles/chicago-note-bibliography" locale="en-GB" hasBibliography="1" bibliographyStyleHasBeenSet="1"/&gt;&lt;prefs&gt;&lt;pref name="fieldType" value="Field"/&gt;&lt;pre</vt:lpwstr>
  </property>
  <property fmtid="{D5CDD505-2E9C-101B-9397-08002B2CF9AE}" pid="5" name="ZOTERO_PREF_2">
    <vt:lpwstr>f name="automaticJournalAbbreviations" value="true"/&gt;&lt;pref name="noteType" value="1"/&gt;&lt;/prefs&gt;&lt;/data&gt;</vt:lpwstr>
  </property>
</Properties>
</file>