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80" w:firstRow="0" w:lastRow="0" w:firstColumn="1" w:lastColumn="0" w:noHBand="0" w:noVBand="1"/>
        <w:tblDescription w:val="Layout table"/>
      </w:tblPr>
      <w:tblGrid>
        <w:gridCol w:w="1838"/>
        <w:gridCol w:w="7178"/>
      </w:tblGrid>
      <w:tr w:rsidR="002F325C" w:rsidRPr="0050707C" w14:paraId="1365BA81" w14:textId="77777777" w:rsidTr="006162AC">
        <w:tc>
          <w:tcPr>
            <w:tcW w:w="1838" w:type="dxa"/>
          </w:tcPr>
          <w:p w14:paraId="16C34CDE" w14:textId="78D78764" w:rsidR="002F325C" w:rsidRPr="0050707C" w:rsidRDefault="002F325C" w:rsidP="0050707C">
            <w:pPr>
              <w:pStyle w:val="Heading1"/>
              <w:outlineLvl w:val="0"/>
            </w:pPr>
            <w:r w:rsidRPr="0050707C">
              <w:t>Job Title</w:t>
            </w:r>
          </w:p>
        </w:tc>
        <w:tc>
          <w:tcPr>
            <w:tcW w:w="7178" w:type="dxa"/>
          </w:tcPr>
          <w:p w14:paraId="5D68AA9A" w14:textId="0006A189" w:rsidR="002F325C" w:rsidRPr="0050707C" w:rsidRDefault="002F325C">
            <w:pPr>
              <w:rPr>
                <w:sz w:val="20"/>
                <w:szCs w:val="20"/>
              </w:rPr>
            </w:pPr>
            <w:r w:rsidRPr="0050707C">
              <w:rPr>
                <w:sz w:val="20"/>
                <w:szCs w:val="20"/>
              </w:rPr>
              <w:t xml:space="preserve">Social Media Coordinator, Policy Connect </w:t>
            </w:r>
          </w:p>
        </w:tc>
      </w:tr>
      <w:tr w:rsidR="002F325C" w:rsidRPr="0050707C" w14:paraId="4ECA7F85" w14:textId="77777777" w:rsidTr="006162AC">
        <w:tc>
          <w:tcPr>
            <w:tcW w:w="1838" w:type="dxa"/>
          </w:tcPr>
          <w:p w14:paraId="40B09133" w14:textId="40A9BCF6" w:rsidR="002F325C" w:rsidRPr="0050707C" w:rsidRDefault="002F325C" w:rsidP="0050707C">
            <w:pPr>
              <w:pStyle w:val="Heading1"/>
              <w:outlineLvl w:val="0"/>
            </w:pPr>
            <w:r w:rsidRPr="0050707C">
              <w:t>Location</w:t>
            </w:r>
          </w:p>
        </w:tc>
        <w:tc>
          <w:tcPr>
            <w:tcW w:w="7178" w:type="dxa"/>
          </w:tcPr>
          <w:p w14:paraId="50BF1D0E" w14:textId="37AC5497" w:rsidR="002F325C" w:rsidRPr="0050707C" w:rsidRDefault="002F325C">
            <w:pPr>
              <w:rPr>
                <w:sz w:val="20"/>
                <w:szCs w:val="20"/>
              </w:rPr>
            </w:pPr>
            <w:r w:rsidRPr="0050707C">
              <w:rPr>
                <w:sz w:val="20"/>
                <w:szCs w:val="20"/>
              </w:rPr>
              <w:t>Borough, London (currently remote working</w:t>
            </w:r>
            <w:r w:rsidR="0007525E">
              <w:rPr>
                <w:sz w:val="20"/>
                <w:szCs w:val="20"/>
              </w:rPr>
              <w:t xml:space="preserve"> and flexible working arrangement in the future</w:t>
            </w:r>
            <w:r w:rsidRPr="0050707C">
              <w:rPr>
                <w:sz w:val="20"/>
                <w:szCs w:val="20"/>
              </w:rPr>
              <w:t>)</w:t>
            </w:r>
          </w:p>
        </w:tc>
      </w:tr>
      <w:tr w:rsidR="002F325C" w:rsidRPr="0050707C" w14:paraId="6F98D8F6" w14:textId="77777777" w:rsidTr="006162AC">
        <w:tc>
          <w:tcPr>
            <w:tcW w:w="1838" w:type="dxa"/>
          </w:tcPr>
          <w:p w14:paraId="498AFE90" w14:textId="0282F100" w:rsidR="002F325C" w:rsidRPr="0050707C" w:rsidRDefault="002F325C" w:rsidP="0050707C">
            <w:pPr>
              <w:pStyle w:val="Heading1"/>
              <w:outlineLvl w:val="0"/>
            </w:pPr>
            <w:r w:rsidRPr="0050707C">
              <w:t xml:space="preserve">Salary </w:t>
            </w:r>
          </w:p>
        </w:tc>
        <w:tc>
          <w:tcPr>
            <w:tcW w:w="7178" w:type="dxa"/>
          </w:tcPr>
          <w:p w14:paraId="7454ADB4" w14:textId="322630EF" w:rsidR="002F325C" w:rsidRPr="0050707C" w:rsidRDefault="006A596E">
            <w:pPr>
              <w:rPr>
                <w:sz w:val="20"/>
                <w:szCs w:val="20"/>
              </w:rPr>
            </w:pPr>
            <w:r w:rsidRPr="005E1338">
              <w:rPr>
                <w:sz w:val="20"/>
                <w:szCs w:val="20"/>
              </w:rPr>
              <w:t>£22,816</w:t>
            </w:r>
            <w:r>
              <w:rPr>
                <w:sz w:val="20"/>
                <w:szCs w:val="20"/>
              </w:rPr>
              <w:t xml:space="preserve"> – </w:t>
            </w:r>
            <w:r w:rsidRPr="005E1338">
              <w:rPr>
                <w:sz w:val="20"/>
                <w:szCs w:val="20"/>
              </w:rPr>
              <w:t>£28,122</w:t>
            </w:r>
          </w:p>
        </w:tc>
      </w:tr>
      <w:tr w:rsidR="002F325C" w:rsidRPr="0050707C" w14:paraId="345199AD" w14:textId="77777777" w:rsidTr="006162AC">
        <w:tc>
          <w:tcPr>
            <w:tcW w:w="1838" w:type="dxa"/>
          </w:tcPr>
          <w:p w14:paraId="55C837E6" w14:textId="07BDAA62" w:rsidR="002F325C" w:rsidRPr="0050707C" w:rsidRDefault="002F325C" w:rsidP="0050707C">
            <w:pPr>
              <w:pStyle w:val="Heading1"/>
              <w:outlineLvl w:val="0"/>
            </w:pPr>
            <w:r w:rsidRPr="0050707C">
              <w:t xml:space="preserve">Hours </w:t>
            </w:r>
          </w:p>
        </w:tc>
        <w:tc>
          <w:tcPr>
            <w:tcW w:w="7178" w:type="dxa"/>
          </w:tcPr>
          <w:p w14:paraId="7D1546FF" w14:textId="000D8BCF" w:rsidR="002F325C" w:rsidRPr="0050707C" w:rsidRDefault="008F43FC">
            <w:pPr>
              <w:rPr>
                <w:sz w:val="20"/>
                <w:szCs w:val="20"/>
              </w:rPr>
            </w:pPr>
            <w:r>
              <w:rPr>
                <w:sz w:val="20"/>
                <w:szCs w:val="20"/>
              </w:rPr>
              <w:t>Full time or part time job share</w:t>
            </w:r>
          </w:p>
        </w:tc>
      </w:tr>
      <w:tr w:rsidR="002F325C" w:rsidRPr="0050707C" w14:paraId="06E4915F" w14:textId="77777777" w:rsidTr="006162AC">
        <w:tc>
          <w:tcPr>
            <w:tcW w:w="1838" w:type="dxa"/>
          </w:tcPr>
          <w:p w14:paraId="39815133" w14:textId="762395C4" w:rsidR="002F325C" w:rsidRPr="0050707C" w:rsidRDefault="002F325C" w:rsidP="0050707C">
            <w:pPr>
              <w:pStyle w:val="Heading1"/>
              <w:outlineLvl w:val="0"/>
            </w:pPr>
            <w:r w:rsidRPr="0050707C">
              <w:t xml:space="preserve">Contract type </w:t>
            </w:r>
          </w:p>
        </w:tc>
        <w:tc>
          <w:tcPr>
            <w:tcW w:w="7178" w:type="dxa"/>
          </w:tcPr>
          <w:p w14:paraId="3114D2B7" w14:textId="17D0BDF9" w:rsidR="002F325C" w:rsidRPr="0050707C" w:rsidRDefault="00D44BC4">
            <w:pPr>
              <w:rPr>
                <w:sz w:val="20"/>
                <w:szCs w:val="20"/>
              </w:rPr>
            </w:pPr>
            <w:r>
              <w:rPr>
                <w:sz w:val="20"/>
                <w:szCs w:val="20"/>
              </w:rPr>
              <w:t xml:space="preserve">Fixed </w:t>
            </w:r>
            <w:r w:rsidR="00A44E93">
              <w:rPr>
                <w:sz w:val="20"/>
                <w:szCs w:val="20"/>
              </w:rPr>
              <w:t xml:space="preserve">term, </w:t>
            </w:r>
            <w:r w:rsidR="00AF02F5">
              <w:rPr>
                <w:sz w:val="20"/>
                <w:szCs w:val="20"/>
              </w:rPr>
              <w:t>12</w:t>
            </w:r>
            <w:r w:rsidR="00A44E93">
              <w:rPr>
                <w:sz w:val="20"/>
                <w:szCs w:val="20"/>
              </w:rPr>
              <w:t xml:space="preserve"> months</w:t>
            </w:r>
          </w:p>
        </w:tc>
      </w:tr>
      <w:tr w:rsidR="002F325C" w:rsidRPr="0050707C" w14:paraId="25A395F7" w14:textId="77777777" w:rsidTr="006162AC">
        <w:tc>
          <w:tcPr>
            <w:tcW w:w="1838" w:type="dxa"/>
          </w:tcPr>
          <w:p w14:paraId="684B8729" w14:textId="676A4AC8" w:rsidR="002F325C" w:rsidRPr="0050707C" w:rsidRDefault="002F325C" w:rsidP="0050707C">
            <w:pPr>
              <w:pStyle w:val="Heading1"/>
              <w:outlineLvl w:val="0"/>
            </w:pPr>
            <w:r w:rsidRPr="0050707C">
              <w:t>Job overview</w:t>
            </w:r>
          </w:p>
        </w:tc>
        <w:tc>
          <w:tcPr>
            <w:tcW w:w="7178" w:type="dxa"/>
          </w:tcPr>
          <w:p w14:paraId="2135619E" w14:textId="329A0779" w:rsidR="002F325C" w:rsidRPr="0050707C" w:rsidRDefault="002F325C" w:rsidP="0050707C">
            <w:pPr>
              <w:rPr>
                <w:sz w:val="20"/>
                <w:szCs w:val="20"/>
              </w:rPr>
            </w:pPr>
            <w:r w:rsidRPr="0050707C">
              <w:rPr>
                <w:sz w:val="20"/>
                <w:szCs w:val="20"/>
              </w:rPr>
              <w:t xml:space="preserve">Do you </w:t>
            </w:r>
            <w:r w:rsidR="006A596E">
              <w:rPr>
                <w:sz w:val="20"/>
                <w:szCs w:val="20"/>
              </w:rPr>
              <w:t>have what it takes to drive up</w:t>
            </w:r>
            <w:r w:rsidRPr="0050707C">
              <w:rPr>
                <w:sz w:val="20"/>
                <w:szCs w:val="20"/>
              </w:rPr>
              <w:t xml:space="preserve"> social media engagement</w:t>
            </w:r>
            <w:r w:rsidR="0050707C" w:rsidRPr="0050707C">
              <w:rPr>
                <w:sz w:val="20"/>
                <w:szCs w:val="20"/>
              </w:rPr>
              <w:t xml:space="preserve">, event </w:t>
            </w:r>
            <w:r w:rsidR="006A596E">
              <w:rPr>
                <w:sz w:val="20"/>
                <w:szCs w:val="20"/>
              </w:rPr>
              <w:t>attendance</w:t>
            </w:r>
            <w:r w:rsidR="0050707C" w:rsidRPr="0050707C">
              <w:rPr>
                <w:sz w:val="20"/>
                <w:szCs w:val="20"/>
              </w:rPr>
              <w:t xml:space="preserve"> and </w:t>
            </w:r>
            <w:r w:rsidRPr="0050707C">
              <w:rPr>
                <w:sz w:val="20"/>
                <w:szCs w:val="20"/>
              </w:rPr>
              <w:t xml:space="preserve">website traffic? </w:t>
            </w:r>
            <w:r w:rsidR="006A596E">
              <w:rPr>
                <w:sz w:val="20"/>
                <w:szCs w:val="20"/>
              </w:rPr>
              <w:t>Are you creative and</w:t>
            </w:r>
            <w:r w:rsidR="00D44BC4">
              <w:rPr>
                <w:sz w:val="20"/>
                <w:szCs w:val="20"/>
              </w:rPr>
              <w:t xml:space="preserve"> enjoy</w:t>
            </w:r>
            <w:r w:rsidR="0050707C" w:rsidRPr="0050707C">
              <w:rPr>
                <w:sz w:val="20"/>
                <w:szCs w:val="20"/>
              </w:rPr>
              <w:t xml:space="preserve"> think</w:t>
            </w:r>
            <w:r w:rsidR="00D44BC4">
              <w:rPr>
                <w:sz w:val="20"/>
                <w:szCs w:val="20"/>
              </w:rPr>
              <w:t>ing</w:t>
            </w:r>
            <w:r w:rsidR="0050707C" w:rsidRPr="0050707C">
              <w:rPr>
                <w:sz w:val="20"/>
                <w:szCs w:val="20"/>
              </w:rPr>
              <w:t xml:space="preserve"> up interesting new ways to reach wider audiences online, through exciting content and innovative campaigns? Do you enjoy working with the media and seeing colleagues cited in the press?</w:t>
            </w:r>
          </w:p>
          <w:p w14:paraId="1BF54F02" w14:textId="2CE4C82F" w:rsidR="002F325C" w:rsidRPr="0050707C" w:rsidRDefault="002F325C">
            <w:pPr>
              <w:rPr>
                <w:sz w:val="20"/>
                <w:szCs w:val="20"/>
              </w:rPr>
            </w:pPr>
          </w:p>
          <w:p w14:paraId="5FE07F59" w14:textId="7BE8492C" w:rsidR="002F325C" w:rsidRPr="0050707C" w:rsidRDefault="002F325C">
            <w:pPr>
              <w:rPr>
                <w:sz w:val="20"/>
                <w:szCs w:val="20"/>
              </w:rPr>
            </w:pPr>
            <w:r w:rsidRPr="0050707C">
              <w:rPr>
                <w:sz w:val="20"/>
                <w:szCs w:val="20"/>
              </w:rPr>
              <w:t xml:space="preserve">Policy Connect is a cross-party think tank leading the development of new public policy ideas through cutting-edge research and evidence, and collaboration with parliamentarians, business, academia and civil society. We are looking for a proactive social media coordinator to help us raise the profile of our policy thinking, research and event schedule. </w:t>
            </w:r>
          </w:p>
          <w:p w14:paraId="194C05E3" w14:textId="148A9455" w:rsidR="002F325C" w:rsidRPr="0050707C" w:rsidRDefault="002F325C">
            <w:pPr>
              <w:rPr>
                <w:sz w:val="20"/>
                <w:szCs w:val="20"/>
              </w:rPr>
            </w:pPr>
          </w:p>
          <w:p w14:paraId="2C439A13" w14:textId="46E58F5B" w:rsidR="0050707C" w:rsidRPr="0050707C" w:rsidRDefault="002F325C" w:rsidP="0050707C">
            <w:pPr>
              <w:rPr>
                <w:sz w:val="20"/>
                <w:szCs w:val="20"/>
              </w:rPr>
            </w:pPr>
            <w:r w:rsidRPr="0050707C">
              <w:rPr>
                <w:sz w:val="20"/>
                <w:szCs w:val="20"/>
              </w:rPr>
              <w:t>You will understand how to exploit social media</w:t>
            </w:r>
            <w:r w:rsidR="0050707C" w:rsidRPr="0050707C">
              <w:rPr>
                <w:sz w:val="20"/>
                <w:szCs w:val="20"/>
              </w:rPr>
              <w:t xml:space="preserve"> effectively and be confident planning and delivering campaigns to increase reach and impart key messages. You will have excellent interpersonal skills and be comfortable working closely in a small team as well as with communications teams of key stakeholders. </w:t>
            </w:r>
            <w:r w:rsidRPr="0050707C">
              <w:rPr>
                <w:sz w:val="20"/>
                <w:szCs w:val="20"/>
              </w:rPr>
              <w:t xml:space="preserve">You will have a good eye </w:t>
            </w:r>
            <w:r w:rsidR="0050707C" w:rsidRPr="0050707C">
              <w:rPr>
                <w:sz w:val="20"/>
                <w:szCs w:val="20"/>
              </w:rPr>
              <w:t xml:space="preserve">for interesting content and be able to work effectively with external designers to create digital and printed materials. </w:t>
            </w:r>
          </w:p>
          <w:p w14:paraId="348D23CF" w14:textId="17EEC00B" w:rsidR="002F325C" w:rsidRPr="0050707C" w:rsidRDefault="002F325C" w:rsidP="0050707C">
            <w:pPr>
              <w:rPr>
                <w:sz w:val="20"/>
                <w:szCs w:val="20"/>
              </w:rPr>
            </w:pPr>
          </w:p>
        </w:tc>
      </w:tr>
      <w:tr w:rsidR="002F325C" w:rsidRPr="0050707C" w14:paraId="30E2E9E8" w14:textId="77777777" w:rsidTr="006162AC">
        <w:tc>
          <w:tcPr>
            <w:tcW w:w="1838" w:type="dxa"/>
          </w:tcPr>
          <w:p w14:paraId="53EB8EA1" w14:textId="6B869772" w:rsidR="002F325C" w:rsidRPr="0050707C" w:rsidRDefault="002F325C" w:rsidP="0050707C">
            <w:pPr>
              <w:pStyle w:val="Heading1"/>
              <w:outlineLvl w:val="0"/>
            </w:pPr>
            <w:r w:rsidRPr="0050707C">
              <w:t xml:space="preserve">About us </w:t>
            </w:r>
          </w:p>
        </w:tc>
        <w:tc>
          <w:tcPr>
            <w:tcW w:w="7178" w:type="dxa"/>
          </w:tcPr>
          <w:p w14:paraId="16CCF7EE" w14:textId="77777777" w:rsidR="002F325C" w:rsidRPr="0050707C" w:rsidRDefault="002F325C" w:rsidP="002F325C">
            <w:pPr>
              <w:rPr>
                <w:sz w:val="20"/>
                <w:szCs w:val="20"/>
              </w:rPr>
            </w:pPr>
            <w:r w:rsidRPr="0050707C">
              <w:rPr>
                <w:sz w:val="20"/>
                <w:szCs w:val="20"/>
              </w:rPr>
              <w:t>Policy Connect is a membership-based, not-for-profit, cross-party think tank. We bring together parliamentarians and government in collaboration with academia, business and civil society to inform, influence and improve UK public policy through debate, research and innovative thinking, so as to improve peoples’ lives.</w:t>
            </w:r>
          </w:p>
          <w:p w14:paraId="2AF0AB56" w14:textId="77777777" w:rsidR="002F325C" w:rsidRPr="0050707C" w:rsidRDefault="002F325C" w:rsidP="002F325C">
            <w:pPr>
              <w:rPr>
                <w:sz w:val="20"/>
                <w:szCs w:val="20"/>
              </w:rPr>
            </w:pPr>
          </w:p>
          <w:p w14:paraId="1221151C" w14:textId="77777777" w:rsidR="002F325C" w:rsidRPr="0050707C" w:rsidRDefault="002F325C" w:rsidP="002F325C">
            <w:pPr>
              <w:rPr>
                <w:sz w:val="20"/>
                <w:szCs w:val="20"/>
              </w:rPr>
            </w:pPr>
            <w:r w:rsidRPr="0050707C">
              <w:rPr>
                <w:sz w:val="20"/>
                <w:szCs w:val="20"/>
              </w:rPr>
              <w:t>We lead and manage an extensive network of parliamentary groups, research commissions, forums and campaigns. We are a Disability Confident, London living wage employer and a Member of Social Enterprise UK, and have been operating since 1995.</w:t>
            </w:r>
          </w:p>
          <w:p w14:paraId="477EEBEE" w14:textId="77777777" w:rsidR="002F325C" w:rsidRPr="0050707C" w:rsidRDefault="002F325C" w:rsidP="002F325C">
            <w:pPr>
              <w:rPr>
                <w:sz w:val="20"/>
                <w:szCs w:val="20"/>
              </w:rPr>
            </w:pPr>
          </w:p>
          <w:p w14:paraId="50B12534" w14:textId="77777777" w:rsidR="002F325C" w:rsidRPr="0050707C" w:rsidRDefault="002F325C" w:rsidP="002F325C">
            <w:pPr>
              <w:rPr>
                <w:sz w:val="20"/>
                <w:szCs w:val="20"/>
              </w:rPr>
            </w:pPr>
            <w:r w:rsidRPr="0050707C">
              <w:rPr>
                <w:sz w:val="20"/>
                <w:szCs w:val="20"/>
              </w:rPr>
              <w:t xml:space="preserve">Our work focuses on key policy areas including: health &amp; accessibility; education &amp; skills; industry, technology &amp; innovation; and sustainability. We shape policy in Westminster through meetings, events, research and impact work. </w:t>
            </w:r>
          </w:p>
          <w:p w14:paraId="43E29084" w14:textId="77777777" w:rsidR="002F325C" w:rsidRPr="0050707C" w:rsidRDefault="002F325C" w:rsidP="002F325C">
            <w:pPr>
              <w:rPr>
                <w:sz w:val="20"/>
                <w:szCs w:val="20"/>
              </w:rPr>
            </w:pPr>
          </w:p>
          <w:p w14:paraId="0ECB8611" w14:textId="4D52DF1C" w:rsidR="002F325C" w:rsidRPr="0050707C" w:rsidRDefault="002F325C" w:rsidP="002F325C">
            <w:pPr>
              <w:rPr>
                <w:sz w:val="20"/>
                <w:szCs w:val="20"/>
              </w:rPr>
            </w:pPr>
            <w:r w:rsidRPr="0050707C">
              <w:rPr>
                <w:sz w:val="20"/>
                <w:szCs w:val="20"/>
              </w:rPr>
              <w:t>Our mission is to lead the development of new policy ideas through evidence and collaboration.</w:t>
            </w:r>
          </w:p>
        </w:tc>
      </w:tr>
      <w:tr w:rsidR="002F325C" w:rsidRPr="0050707C" w14:paraId="68B4F2A9" w14:textId="77777777" w:rsidTr="006162AC">
        <w:tc>
          <w:tcPr>
            <w:tcW w:w="1838" w:type="dxa"/>
          </w:tcPr>
          <w:p w14:paraId="1EB20CCC" w14:textId="7064D1C6" w:rsidR="002F325C" w:rsidRPr="0050707C" w:rsidRDefault="002F325C" w:rsidP="0050707C">
            <w:pPr>
              <w:pStyle w:val="Heading1"/>
              <w:outlineLvl w:val="0"/>
            </w:pPr>
            <w:r w:rsidRPr="0050707C">
              <w:t>Benefits of working for us</w:t>
            </w:r>
          </w:p>
        </w:tc>
        <w:tc>
          <w:tcPr>
            <w:tcW w:w="7178" w:type="dxa"/>
          </w:tcPr>
          <w:p w14:paraId="050A3093" w14:textId="1D953D71" w:rsidR="002F325C" w:rsidRPr="0050707C" w:rsidRDefault="002F325C" w:rsidP="002F325C">
            <w:pPr>
              <w:rPr>
                <w:sz w:val="20"/>
                <w:szCs w:val="20"/>
              </w:rPr>
            </w:pPr>
            <w:r w:rsidRPr="0050707C">
              <w:rPr>
                <w:sz w:val="20"/>
                <w:szCs w:val="20"/>
              </w:rPr>
              <w:t>Policy Connect offers an open, vibrant work environment close to the heart of UK politics. In a close-knit team of 25 staff, you will experience the buzz of working in Westminster – albeit through on-line events at present - and the passion of working to make a change to people’s lives for the better.</w:t>
            </w:r>
          </w:p>
          <w:p w14:paraId="6303964C" w14:textId="77777777" w:rsidR="002F325C" w:rsidRPr="0050707C" w:rsidRDefault="002F325C" w:rsidP="002F325C">
            <w:pPr>
              <w:rPr>
                <w:sz w:val="20"/>
                <w:szCs w:val="20"/>
              </w:rPr>
            </w:pPr>
          </w:p>
          <w:p w14:paraId="72F6294D" w14:textId="47715CD8" w:rsidR="002F325C" w:rsidRPr="0050707C" w:rsidRDefault="002F325C" w:rsidP="002F325C">
            <w:pPr>
              <w:rPr>
                <w:sz w:val="20"/>
                <w:szCs w:val="20"/>
              </w:rPr>
            </w:pPr>
            <w:r w:rsidRPr="0050707C">
              <w:rPr>
                <w:sz w:val="20"/>
                <w:szCs w:val="20"/>
              </w:rPr>
              <w:t>Our staff benefits include:</w:t>
            </w:r>
          </w:p>
          <w:p w14:paraId="689B6E20" w14:textId="70163128" w:rsidR="002F325C" w:rsidRPr="0050707C" w:rsidRDefault="002F325C" w:rsidP="002F325C">
            <w:pPr>
              <w:pStyle w:val="ListParagraph"/>
              <w:numPr>
                <w:ilvl w:val="0"/>
                <w:numId w:val="2"/>
              </w:numPr>
              <w:rPr>
                <w:sz w:val="20"/>
                <w:szCs w:val="20"/>
              </w:rPr>
            </w:pPr>
            <w:r w:rsidRPr="0050707C">
              <w:rPr>
                <w:sz w:val="20"/>
                <w:szCs w:val="20"/>
              </w:rPr>
              <w:t>Paid leave for volunteering (up to 4 days per annum)</w:t>
            </w:r>
          </w:p>
          <w:p w14:paraId="2DDCA4E8" w14:textId="07C73CDA" w:rsidR="002F325C" w:rsidRPr="0050707C" w:rsidRDefault="002F325C" w:rsidP="002F325C">
            <w:pPr>
              <w:pStyle w:val="ListParagraph"/>
              <w:numPr>
                <w:ilvl w:val="0"/>
                <w:numId w:val="2"/>
              </w:numPr>
              <w:rPr>
                <w:sz w:val="20"/>
                <w:szCs w:val="20"/>
              </w:rPr>
            </w:pPr>
            <w:r w:rsidRPr="0050707C">
              <w:rPr>
                <w:sz w:val="20"/>
                <w:szCs w:val="20"/>
              </w:rPr>
              <w:t>Pension contributions of 6% (exceeding the statutory minimum for employers)</w:t>
            </w:r>
          </w:p>
          <w:p w14:paraId="4E429688" w14:textId="2A0D52DE" w:rsidR="002F325C" w:rsidRPr="0050707C" w:rsidRDefault="002F325C" w:rsidP="002F325C">
            <w:pPr>
              <w:pStyle w:val="ListParagraph"/>
              <w:numPr>
                <w:ilvl w:val="0"/>
                <w:numId w:val="2"/>
              </w:numPr>
              <w:rPr>
                <w:sz w:val="20"/>
                <w:szCs w:val="20"/>
              </w:rPr>
            </w:pPr>
            <w:r w:rsidRPr="0050707C">
              <w:rPr>
                <w:sz w:val="20"/>
                <w:szCs w:val="20"/>
              </w:rPr>
              <w:t>Learning and development programme (collective and individual) and the opportunity to attain professional qualifications</w:t>
            </w:r>
          </w:p>
          <w:p w14:paraId="6B95B678" w14:textId="6BC0F708" w:rsidR="002F325C" w:rsidRPr="0050707C" w:rsidRDefault="002F325C" w:rsidP="002F325C">
            <w:pPr>
              <w:pStyle w:val="ListParagraph"/>
              <w:numPr>
                <w:ilvl w:val="0"/>
                <w:numId w:val="2"/>
              </w:numPr>
              <w:rPr>
                <w:sz w:val="20"/>
                <w:szCs w:val="20"/>
              </w:rPr>
            </w:pPr>
            <w:r w:rsidRPr="0050707C">
              <w:rPr>
                <w:sz w:val="20"/>
                <w:szCs w:val="20"/>
              </w:rPr>
              <w:t>Interest-free loans for transport and tech</w:t>
            </w:r>
          </w:p>
          <w:p w14:paraId="69861C57" w14:textId="4EAF9C0D" w:rsidR="002F325C" w:rsidRPr="0050707C" w:rsidRDefault="002F325C" w:rsidP="002F325C">
            <w:pPr>
              <w:pStyle w:val="ListParagraph"/>
              <w:numPr>
                <w:ilvl w:val="0"/>
                <w:numId w:val="2"/>
              </w:numPr>
              <w:rPr>
                <w:sz w:val="20"/>
                <w:szCs w:val="20"/>
              </w:rPr>
            </w:pPr>
            <w:r w:rsidRPr="0050707C">
              <w:rPr>
                <w:sz w:val="20"/>
                <w:szCs w:val="20"/>
              </w:rPr>
              <w:t>Cycle-to-work scheme</w:t>
            </w:r>
          </w:p>
          <w:p w14:paraId="58FA3475" w14:textId="0BC7F5A4" w:rsidR="002F325C" w:rsidRPr="0050707C" w:rsidRDefault="002F325C" w:rsidP="002F325C">
            <w:pPr>
              <w:pStyle w:val="ListParagraph"/>
              <w:numPr>
                <w:ilvl w:val="0"/>
                <w:numId w:val="2"/>
              </w:numPr>
              <w:rPr>
                <w:sz w:val="20"/>
                <w:szCs w:val="20"/>
              </w:rPr>
            </w:pPr>
            <w:r w:rsidRPr="0050707C">
              <w:rPr>
                <w:sz w:val="20"/>
                <w:szCs w:val="20"/>
              </w:rPr>
              <w:t>Flexible working arrangements</w:t>
            </w:r>
          </w:p>
          <w:p w14:paraId="2FA1AEA0" w14:textId="586E75F0" w:rsidR="002F325C" w:rsidRPr="0050707C" w:rsidRDefault="002F325C" w:rsidP="002F325C">
            <w:pPr>
              <w:pStyle w:val="ListParagraph"/>
              <w:numPr>
                <w:ilvl w:val="0"/>
                <w:numId w:val="2"/>
              </w:numPr>
              <w:rPr>
                <w:sz w:val="20"/>
                <w:szCs w:val="20"/>
              </w:rPr>
            </w:pPr>
            <w:r w:rsidRPr="0050707C">
              <w:rPr>
                <w:sz w:val="20"/>
                <w:szCs w:val="20"/>
              </w:rPr>
              <w:t>Employee Assistance Programme</w:t>
            </w:r>
          </w:p>
        </w:tc>
      </w:tr>
    </w:tbl>
    <w:p w14:paraId="32E4476D" w14:textId="77777777" w:rsidR="005E1338" w:rsidRDefault="005E1338" w:rsidP="0050707C">
      <w:pPr>
        <w:pStyle w:val="Heading1"/>
      </w:pPr>
    </w:p>
    <w:p w14:paraId="4F385FE1" w14:textId="77777777" w:rsidR="005E1338" w:rsidRDefault="005E1338">
      <w:pPr>
        <w:rPr>
          <w:b/>
          <w:bCs/>
          <w:sz w:val="20"/>
          <w:szCs w:val="20"/>
        </w:rPr>
      </w:pPr>
      <w:r>
        <w:br w:type="page"/>
      </w:r>
    </w:p>
    <w:p w14:paraId="3F094857" w14:textId="685CE7E0" w:rsidR="00967494" w:rsidRPr="0050707C" w:rsidRDefault="0050707C" w:rsidP="0050707C">
      <w:pPr>
        <w:pStyle w:val="Heading1"/>
      </w:pPr>
      <w:r w:rsidRPr="0050707C">
        <w:lastRenderedPageBreak/>
        <w:t>How to apply</w:t>
      </w:r>
    </w:p>
    <w:p w14:paraId="3FE03C9C" w14:textId="5148E9DA" w:rsidR="009D399E" w:rsidRDefault="0050707C" w:rsidP="0050707C">
      <w:pPr>
        <w:rPr>
          <w:sz w:val="20"/>
          <w:szCs w:val="20"/>
        </w:rPr>
      </w:pPr>
      <w:r>
        <w:rPr>
          <w:sz w:val="20"/>
          <w:szCs w:val="20"/>
        </w:rPr>
        <w:t xml:space="preserve">Please read the job description and candidate specification below, and supply your </w:t>
      </w:r>
      <w:r w:rsidRPr="00C0173D">
        <w:rPr>
          <w:b/>
          <w:bCs/>
          <w:sz w:val="20"/>
          <w:szCs w:val="20"/>
        </w:rPr>
        <w:t>CV of no more than two A4 pages</w:t>
      </w:r>
      <w:r>
        <w:rPr>
          <w:sz w:val="20"/>
          <w:szCs w:val="20"/>
        </w:rPr>
        <w:t xml:space="preserve">, a </w:t>
      </w:r>
      <w:r w:rsidRPr="00C0173D">
        <w:rPr>
          <w:b/>
          <w:bCs/>
          <w:sz w:val="20"/>
          <w:szCs w:val="20"/>
        </w:rPr>
        <w:t xml:space="preserve">covering letter of no more than </w:t>
      </w:r>
      <w:r w:rsidR="00C0173D" w:rsidRPr="00C0173D">
        <w:rPr>
          <w:b/>
          <w:bCs/>
          <w:sz w:val="20"/>
          <w:szCs w:val="20"/>
        </w:rPr>
        <w:t>two A4 page</w:t>
      </w:r>
      <w:r w:rsidR="00563780">
        <w:rPr>
          <w:b/>
          <w:bCs/>
          <w:sz w:val="20"/>
          <w:szCs w:val="20"/>
        </w:rPr>
        <w:t>s</w:t>
      </w:r>
      <w:r w:rsidR="00C0173D">
        <w:rPr>
          <w:sz w:val="20"/>
          <w:szCs w:val="20"/>
        </w:rPr>
        <w:t xml:space="preserve"> and a </w:t>
      </w:r>
      <w:r w:rsidR="00C0173D" w:rsidRPr="00C0173D">
        <w:rPr>
          <w:b/>
          <w:bCs/>
          <w:sz w:val="20"/>
          <w:szCs w:val="20"/>
        </w:rPr>
        <w:t>completed equal opportunities monitoring form</w:t>
      </w:r>
      <w:r w:rsidR="00C0173D">
        <w:rPr>
          <w:sz w:val="20"/>
          <w:szCs w:val="20"/>
        </w:rPr>
        <w:t xml:space="preserve"> via the Policy Connect applicant portal at: </w:t>
      </w:r>
      <w:hyperlink r:id="rId7" w:history="1">
        <w:r w:rsidR="009D399E" w:rsidRPr="00DF486B">
          <w:rPr>
            <w:rStyle w:val="Hyperlink"/>
            <w:sz w:val="20"/>
            <w:szCs w:val="20"/>
          </w:rPr>
          <w:t>https://apply.talentvine.co.uk/vacancy/preview?id=48972</w:t>
        </w:r>
      </w:hyperlink>
      <w:r w:rsidR="009D399E">
        <w:rPr>
          <w:sz w:val="20"/>
          <w:szCs w:val="20"/>
        </w:rPr>
        <w:t>.</w:t>
      </w:r>
    </w:p>
    <w:p w14:paraId="0D7866BC" w14:textId="3E398641" w:rsidR="00C0173D" w:rsidRPr="005E1338" w:rsidRDefault="00C0173D" w:rsidP="0050707C">
      <w:pPr>
        <w:rPr>
          <w:sz w:val="20"/>
          <w:szCs w:val="20"/>
        </w:rPr>
      </w:pPr>
      <w:r w:rsidRPr="00C0173D">
        <w:rPr>
          <w:b/>
          <w:bCs/>
          <w:sz w:val="20"/>
          <w:szCs w:val="20"/>
        </w:rPr>
        <w:t xml:space="preserve">Please ensure that your covering letter refers specifically to how your experience relates to the main duties and person specification required for this role. </w:t>
      </w:r>
    </w:p>
    <w:p w14:paraId="5DDE8D51" w14:textId="2D5F19EE" w:rsidR="00C0173D" w:rsidRPr="00C0173D" w:rsidRDefault="00C0173D" w:rsidP="00C0173D">
      <w:pPr>
        <w:rPr>
          <w:sz w:val="20"/>
          <w:szCs w:val="20"/>
        </w:rPr>
      </w:pPr>
      <w:r w:rsidRPr="00C0173D">
        <w:rPr>
          <w:sz w:val="20"/>
          <w:szCs w:val="20"/>
        </w:rPr>
        <w:t>We are a disability confident and equal opportunities employer and</w:t>
      </w:r>
      <w:r>
        <w:rPr>
          <w:sz w:val="20"/>
          <w:szCs w:val="20"/>
        </w:rPr>
        <w:t xml:space="preserve"> </w:t>
      </w:r>
      <w:r w:rsidRPr="00C0173D">
        <w:rPr>
          <w:sz w:val="20"/>
          <w:szCs w:val="20"/>
        </w:rPr>
        <w:t>welcome applications from all suitably qualified individuals regardless of race, sex, disability, sexual orientation,</w:t>
      </w:r>
      <w:r>
        <w:rPr>
          <w:sz w:val="20"/>
          <w:szCs w:val="20"/>
        </w:rPr>
        <w:t xml:space="preserve"> </w:t>
      </w:r>
      <w:r w:rsidRPr="00C0173D">
        <w:rPr>
          <w:sz w:val="20"/>
          <w:szCs w:val="20"/>
        </w:rPr>
        <w:t>religion or belief, age, marital status or civil partnership, pregnancy/maternity or gender.</w:t>
      </w:r>
    </w:p>
    <w:p w14:paraId="3DE057C2" w14:textId="0F385704" w:rsidR="00C0173D" w:rsidRPr="00C0173D" w:rsidRDefault="00C0173D" w:rsidP="00C0173D">
      <w:pPr>
        <w:rPr>
          <w:sz w:val="20"/>
          <w:szCs w:val="20"/>
        </w:rPr>
      </w:pPr>
      <w:r w:rsidRPr="00C0173D">
        <w:rPr>
          <w:sz w:val="20"/>
          <w:szCs w:val="20"/>
        </w:rPr>
        <w:t xml:space="preserve">If you wish to discuss the position please </w:t>
      </w:r>
      <w:r w:rsidRPr="009D399E">
        <w:rPr>
          <w:sz w:val="20"/>
          <w:szCs w:val="20"/>
        </w:rPr>
        <w:t xml:space="preserve">contact </w:t>
      </w:r>
      <w:hyperlink r:id="rId8" w:history="1">
        <w:r w:rsidR="00172A24" w:rsidRPr="009D399E">
          <w:rPr>
            <w:rStyle w:val="Hyperlink"/>
            <w:sz w:val="20"/>
            <w:szCs w:val="20"/>
          </w:rPr>
          <w:t>alice.webster@policyconnect.org.uk</w:t>
        </w:r>
      </w:hyperlink>
      <w:r w:rsidR="00172A24" w:rsidRPr="009D399E">
        <w:rPr>
          <w:sz w:val="20"/>
          <w:szCs w:val="20"/>
        </w:rPr>
        <w:t xml:space="preserve"> </w:t>
      </w:r>
      <w:r w:rsidRPr="009D399E">
        <w:rPr>
          <w:sz w:val="20"/>
          <w:szCs w:val="20"/>
        </w:rPr>
        <w:t>to arrange</w:t>
      </w:r>
      <w:r w:rsidRPr="00C0173D">
        <w:rPr>
          <w:sz w:val="20"/>
          <w:szCs w:val="20"/>
        </w:rPr>
        <w:t xml:space="preserve"> a call.</w:t>
      </w:r>
    </w:p>
    <w:p w14:paraId="54C0071D" w14:textId="00520F82" w:rsidR="00C0173D" w:rsidRDefault="00C0173D" w:rsidP="00C0173D">
      <w:pPr>
        <w:rPr>
          <w:sz w:val="20"/>
          <w:szCs w:val="20"/>
        </w:rPr>
      </w:pPr>
      <w:r w:rsidRPr="00C0173D">
        <w:rPr>
          <w:rStyle w:val="Heading1Char"/>
        </w:rPr>
        <w:t>Closing date:</w:t>
      </w:r>
      <w:r w:rsidR="00E25395">
        <w:rPr>
          <w:sz w:val="20"/>
          <w:szCs w:val="20"/>
        </w:rPr>
        <w:t xml:space="preserve"> 28</w:t>
      </w:r>
      <w:r>
        <w:rPr>
          <w:sz w:val="20"/>
          <w:szCs w:val="20"/>
        </w:rPr>
        <w:t xml:space="preserve"> July 2021, 23.59</w:t>
      </w:r>
      <w:r w:rsidR="003F3CBA">
        <w:rPr>
          <w:sz w:val="20"/>
          <w:szCs w:val="20"/>
        </w:rPr>
        <w:t>pm</w:t>
      </w:r>
      <w:r>
        <w:rPr>
          <w:sz w:val="20"/>
          <w:szCs w:val="20"/>
        </w:rPr>
        <w:br/>
      </w:r>
      <w:r w:rsidRPr="00C0173D">
        <w:rPr>
          <w:rStyle w:val="Heading1Char"/>
        </w:rPr>
        <w:t>Likely interview date:</w:t>
      </w:r>
      <w:r>
        <w:rPr>
          <w:sz w:val="20"/>
          <w:szCs w:val="20"/>
        </w:rPr>
        <w:t xml:space="preserve"> During the week commencing </w:t>
      </w:r>
      <w:r w:rsidR="00E25395">
        <w:rPr>
          <w:sz w:val="20"/>
          <w:szCs w:val="20"/>
        </w:rPr>
        <w:t xml:space="preserve">2 August </w:t>
      </w:r>
      <w:r>
        <w:rPr>
          <w:sz w:val="20"/>
          <w:szCs w:val="20"/>
        </w:rPr>
        <w:t>2021</w:t>
      </w:r>
      <w:r>
        <w:rPr>
          <w:sz w:val="20"/>
          <w:szCs w:val="20"/>
        </w:rPr>
        <w:br/>
      </w:r>
      <w:r w:rsidRPr="00C0173D">
        <w:rPr>
          <w:rStyle w:val="Heading1Char"/>
        </w:rPr>
        <w:t>Start date:</w:t>
      </w:r>
      <w:r>
        <w:rPr>
          <w:sz w:val="20"/>
          <w:szCs w:val="20"/>
        </w:rPr>
        <w:t xml:space="preserve"> as soon as possible</w:t>
      </w:r>
    </w:p>
    <w:tbl>
      <w:tblPr>
        <w:tblStyle w:val="TableGrid"/>
        <w:tblW w:w="0" w:type="auto"/>
        <w:tblLook w:val="04A0" w:firstRow="1" w:lastRow="0" w:firstColumn="1" w:lastColumn="0" w:noHBand="0" w:noVBand="1"/>
        <w:tblDescription w:val="Layout table"/>
      </w:tblPr>
      <w:tblGrid>
        <w:gridCol w:w="1838"/>
        <w:gridCol w:w="7178"/>
      </w:tblGrid>
      <w:tr w:rsidR="00C0173D" w14:paraId="05ECF1D4" w14:textId="77777777" w:rsidTr="00C0173D">
        <w:tc>
          <w:tcPr>
            <w:tcW w:w="1838" w:type="dxa"/>
          </w:tcPr>
          <w:p w14:paraId="2FA87B05" w14:textId="50E1910B" w:rsidR="00C0173D" w:rsidRDefault="00C0173D" w:rsidP="00C0173D">
            <w:pPr>
              <w:pStyle w:val="Heading1"/>
              <w:outlineLvl w:val="0"/>
            </w:pPr>
            <w:r>
              <w:t>A. Main duties</w:t>
            </w:r>
          </w:p>
        </w:tc>
        <w:tc>
          <w:tcPr>
            <w:tcW w:w="7178" w:type="dxa"/>
          </w:tcPr>
          <w:p w14:paraId="5AD69B74" w14:textId="4D614DF9" w:rsidR="00C0173D" w:rsidRDefault="00C0173D" w:rsidP="00C0173D">
            <w:pPr>
              <w:rPr>
                <w:sz w:val="20"/>
                <w:szCs w:val="20"/>
              </w:rPr>
            </w:pPr>
            <w:r>
              <w:rPr>
                <w:sz w:val="20"/>
                <w:szCs w:val="20"/>
              </w:rPr>
              <w:t xml:space="preserve">You will report to the Communications </w:t>
            </w:r>
            <w:r w:rsidR="004C397F">
              <w:rPr>
                <w:sz w:val="20"/>
                <w:szCs w:val="20"/>
              </w:rPr>
              <w:t>Manager</w:t>
            </w:r>
            <w:r>
              <w:rPr>
                <w:sz w:val="20"/>
                <w:szCs w:val="20"/>
              </w:rPr>
              <w:t xml:space="preserve">, who reports directly to the Chief Executive. You will have the following key responsibilities: </w:t>
            </w:r>
          </w:p>
          <w:p w14:paraId="5B54400B" w14:textId="77777777" w:rsidR="00C0173D" w:rsidRDefault="00C0173D" w:rsidP="00C0173D">
            <w:pPr>
              <w:rPr>
                <w:sz w:val="20"/>
                <w:szCs w:val="20"/>
              </w:rPr>
            </w:pPr>
          </w:p>
          <w:p w14:paraId="596D123E" w14:textId="77777777" w:rsidR="00C0173D" w:rsidRPr="00C0173D" w:rsidRDefault="00C0173D" w:rsidP="00C0173D">
            <w:pPr>
              <w:pStyle w:val="Heading2"/>
              <w:outlineLvl w:val="1"/>
            </w:pPr>
            <w:r w:rsidRPr="00C0173D">
              <w:t>1. Social media management</w:t>
            </w:r>
          </w:p>
          <w:p w14:paraId="77BF9A37" w14:textId="0A9E583A" w:rsidR="00C0173D" w:rsidRPr="00C0173D" w:rsidRDefault="00C0173D" w:rsidP="00C0173D">
            <w:pPr>
              <w:pStyle w:val="ListParagraph"/>
              <w:numPr>
                <w:ilvl w:val="0"/>
                <w:numId w:val="5"/>
              </w:numPr>
              <w:ind w:left="316" w:hanging="316"/>
              <w:rPr>
                <w:sz w:val="20"/>
                <w:szCs w:val="20"/>
              </w:rPr>
            </w:pPr>
            <w:r w:rsidRPr="00C0173D">
              <w:rPr>
                <w:sz w:val="20"/>
                <w:szCs w:val="20"/>
              </w:rPr>
              <w:t>Manage the Policy Connect Twitter and LinkedIn accounts, promoting the work of the organisation in timely and engaging posts and content.</w:t>
            </w:r>
          </w:p>
          <w:p w14:paraId="75419983" w14:textId="2C55A7E2" w:rsidR="00C0173D" w:rsidRPr="00C0173D" w:rsidRDefault="00C0173D" w:rsidP="00C0173D">
            <w:pPr>
              <w:pStyle w:val="ListParagraph"/>
              <w:numPr>
                <w:ilvl w:val="0"/>
                <w:numId w:val="5"/>
              </w:numPr>
              <w:ind w:left="316" w:hanging="316"/>
              <w:rPr>
                <w:sz w:val="20"/>
                <w:szCs w:val="20"/>
              </w:rPr>
            </w:pPr>
            <w:r w:rsidRPr="00C0173D">
              <w:rPr>
                <w:sz w:val="20"/>
                <w:szCs w:val="20"/>
              </w:rPr>
              <w:t>Support the development of arresting content for social media accounts including LinkedIn, all twitter accounts, and paid-for content.</w:t>
            </w:r>
          </w:p>
          <w:p w14:paraId="70AB203C" w14:textId="77777777" w:rsidR="00C0173D" w:rsidRPr="00C0173D" w:rsidRDefault="00C0173D" w:rsidP="00C0173D">
            <w:pPr>
              <w:rPr>
                <w:sz w:val="20"/>
                <w:szCs w:val="20"/>
              </w:rPr>
            </w:pPr>
          </w:p>
          <w:p w14:paraId="7000A27E" w14:textId="3DB7A32B" w:rsidR="00C0173D" w:rsidRPr="00C0173D" w:rsidRDefault="00C0173D" w:rsidP="00C0173D">
            <w:pPr>
              <w:pStyle w:val="Heading2"/>
              <w:outlineLvl w:val="1"/>
            </w:pPr>
            <w:r>
              <w:t xml:space="preserve">2. </w:t>
            </w:r>
            <w:r w:rsidRPr="00C0173D">
              <w:t>Content creation, including digital and printed materials</w:t>
            </w:r>
          </w:p>
          <w:p w14:paraId="6366AFFC" w14:textId="1FC00C4F" w:rsidR="00C0173D" w:rsidRPr="00C0173D" w:rsidRDefault="00C0173D" w:rsidP="00C0173D">
            <w:pPr>
              <w:pStyle w:val="ListParagraph"/>
              <w:numPr>
                <w:ilvl w:val="0"/>
                <w:numId w:val="5"/>
              </w:numPr>
              <w:ind w:left="316" w:hanging="295"/>
              <w:rPr>
                <w:sz w:val="20"/>
                <w:szCs w:val="20"/>
              </w:rPr>
            </w:pPr>
            <w:r w:rsidRPr="00C0173D">
              <w:rPr>
                <w:sz w:val="20"/>
                <w:szCs w:val="20"/>
              </w:rPr>
              <w:t>Support the policy teams to create visually interesting content</w:t>
            </w:r>
            <w:r w:rsidR="001B011A">
              <w:rPr>
                <w:sz w:val="20"/>
                <w:szCs w:val="20"/>
              </w:rPr>
              <w:t>, including graphics, infographics and videos.</w:t>
            </w:r>
          </w:p>
          <w:p w14:paraId="6FCC6786" w14:textId="386E1878" w:rsidR="00C0173D" w:rsidRPr="001B011A" w:rsidRDefault="00C0173D" w:rsidP="00C0173D">
            <w:pPr>
              <w:pStyle w:val="ListParagraph"/>
              <w:numPr>
                <w:ilvl w:val="0"/>
                <w:numId w:val="5"/>
              </w:numPr>
              <w:ind w:left="316" w:hanging="295"/>
              <w:rPr>
                <w:sz w:val="20"/>
                <w:szCs w:val="20"/>
              </w:rPr>
            </w:pPr>
            <w:r w:rsidRPr="001B011A">
              <w:rPr>
                <w:sz w:val="20"/>
                <w:szCs w:val="20"/>
              </w:rPr>
              <w:t xml:space="preserve">Responsibility for undertaking and advising on design and print of </w:t>
            </w:r>
            <w:r w:rsidR="001B011A" w:rsidRPr="001B011A">
              <w:rPr>
                <w:sz w:val="20"/>
                <w:szCs w:val="20"/>
              </w:rPr>
              <w:t xml:space="preserve">all documents and reports </w:t>
            </w:r>
            <w:r w:rsidRPr="001B011A">
              <w:rPr>
                <w:sz w:val="20"/>
                <w:szCs w:val="20"/>
              </w:rPr>
              <w:t>produced by Policy Connect teams.</w:t>
            </w:r>
          </w:p>
          <w:p w14:paraId="0FAC8116" w14:textId="77777777" w:rsidR="00C0173D" w:rsidRPr="00C0173D" w:rsidRDefault="00C0173D" w:rsidP="00C0173D">
            <w:pPr>
              <w:rPr>
                <w:sz w:val="20"/>
                <w:szCs w:val="20"/>
              </w:rPr>
            </w:pPr>
          </w:p>
          <w:p w14:paraId="67E0D0C7" w14:textId="4811AE58" w:rsidR="00C0173D" w:rsidRPr="00C0173D" w:rsidRDefault="00C0173D" w:rsidP="00C0173D">
            <w:pPr>
              <w:pStyle w:val="Heading2"/>
              <w:outlineLvl w:val="1"/>
            </w:pPr>
            <w:r>
              <w:t xml:space="preserve">3. </w:t>
            </w:r>
            <w:r w:rsidRPr="00C0173D">
              <w:t>Event promotion</w:t>
            </w:r>
          </w:p>
          <w:p w14:paraId="36B64D71" w14:textId="0566F7D3" w:rsidR="00C0173D" w:rsidRPr="00C0173D" w:rsidRDefault="00C0173D" w:rsidP="00C0173D">
            <w:pPr>
              <w:pStyle w:val="ListParagraph"/>
              <w:numPr>
                <w:ilvl w:val="0"/>
                <w:numId w:val="5"/>
              </w:numPr>
              <w:ind w:left="316" w:hanging="316"/>
              <w:rPr>
                <w:sz w:val="20"/>
                <w:szCs w:val="20"/>
              </w:rPr>
            </w:pPr>
            <w:r w:rsidRPr="00C0173D">
              <w:rPr>
                <w:sz w:val="20"/>
                <w:szCs w:val="20"/>
              </w:rPr>
              <w:t>Work with teams to ensure all events are promoted on social media</w:t>
            </w:r>
            <w:r w:rsidR="001B011A">
              <w:rPr>
                <w:sz w:val="20"/>
                <w:szCs w:val="20"/>
              </w:rPr>
              <w:t>.</w:t>
            </w:r>
          </w:p>
          <w:p w14:paraId="0AC5B827" w14:textId="2737447F" w:rsidR="00C0173D" w:rsidRPr="00C0173D" w:rsidRDefault="00C0173D" w:rsidP="00C0173D">
            <w:pPr>
              <w:pStyle w:val="ListParagraph"/>
              <w:numPr>
                <w:ilvl w:val="0"/>
                <w:numId w:val="5"/>
              </w:numPr>
              <w:ind w:left="316" w:hanging="316"/>
              <w:rPr>
                <w:sz w:val="20"/>
                <w:szCs w:val="20"/>
              </w:rPr>
            </w:pPr>
            <w:r w:rsidRPr="00C0173D">
              <w:rPr>
                <w:sz w:val="20"/>
                <w:szCs w:val="20"/>
              </w:rPr>
              <w:t>Liaise with</w:t>
            </w:r>
            <w:r w:rsidR="006A596E">
              <w:rPr>
                <w:sz w:val="20"/>
                <w:szCs w:val="20"/>
              </w:rPr>
              <w:t xml:space="preserve"> external</w:t>
            </w:r>
            <w:r w:rsidRPr="00C0173D">
              <w:rPr>
                <w:sz w:val="20"/>
                <w:szCs w:val="20"/>
              </w:rPr>
              <w:t xml:space="preserve"> attendees and speakers to engage with their comms networks</w:t>
            </w:r>
            <w:r w:rsidR="00612B1C">
              <w:rPr>
                <w:sz w:val="20"/>
                <w:szCs w:val="20"/>
              </w:rPr>
              <w:t>.</w:t>
            </w:r>
          </w:p>
          <w:p w14:paraId="5E366A50" w14:textId="6702CD74" w:rsidR="00C0173D" w:rsidRPr="00C0173D" w:rsidRDefault="00C0173D" w:rsidP="00C0173D">
            <w:pPr>
              <w:pStyle w:val="ListParagraph"/>
              <w:numPr>
                <w:ilvl w:val="0"/>
                <w:numId w:val="5"/>
              </w:numPr>
              <w:ind w:left="316" w:hanging="316"/>
              <w:rPr>
                <w:sz w:val="20"/>
                <w:szCs w:val="20"/>
              </w:rPr>
            </w:pPr>
            <w:r w:rsidRPr="00C0173D">
              <w:rPr>
                <w:sz w:val="20"/>
                <w:szCs w:val="20"/>
              </w:rPr>
              <w:t>Own relationship</w:t>
            </w:r>
            <w:r w:rsidR="00612B1C">
              <w:rPr>
                <w:sz w:val="20"/>
                <w:szCs w:val="20"/>
              </w:rPr>
              <w:t>s</w:t>
            </w:r>
            <w:r w:rsidRPr="00C0173D">
              <w:rPr>
                <w:sz w:val="20"/>
                <w:szCs w:val="20"/>
              </w:rPr>
              <w:t xml:space="preserve"> with </w:t>
            </w:r>
            <w:r w:rsidR="00612B1C">
              <w:rPr>
                <w:sz w:val="20"/>
                <w:szCs w:val="20"/>
              </w:rPr>
              <w:t>external agencies</w:t>
            </w:r>
            <w:r w:rsidRPr="00C0173D">
              <w:rPr>
                <w:sz w:val="20"/>
                <w:szCs w:val="20"/>
              </w:rPr>
              <w:t xml:space="preserve"> to ensure our </w:t>
            </w:r>
            <w:r w:rsidR="006A596E">
              <w:rPr>
                <w:sz w:val="20"/>
                <w:szCs w:val="20"/>
              </w:rPr>
              <w:t xml:space="preserve">key </w:t>
            </w:r>
            <w:r w:rsidRPr="00C0173D">
              <w:rPr>
                <w:sz w:val="20"/>
                <w:szCs w:val="20"/>
              </w:rPr>
              <w:t>events are publicised</w:t>
            </w:r>
            <w:r w:rsidR="001B011A">
              <w:rPr>
                <w:sz w:val="20"/>
                <w:szCs w:val="20"/>
              </w:rPr>
              <w:t>.</w:t>
            </w:r>
          </w:p>
          <w:p w14:paraId="6899571A" w14:textId="77777777" w:rsidR="00C0173D" w:rsidRPr="00C0173D" w:rsidRDefault="00C0173D" w:rsidP="00C0173D">
            <w:pPr>
              <w:rPr>
                <w:sz w:val="20"/>
                <w:szCs w:val="20"/>
              </w:rPr>
            </w:pPr>
          </w:p>
          <w:p w14:paraId="5DAF6AB1" w14:textId="6A96E75E" w:rsidR="00C0173D" w:rsidRPr="00C0173D" w:rsidRDefault="00C0173D" w:rsidP="00C0173D">
            <w:pPr>
              <w:pStyle w:val="Heading2"/>
              <w:outlineLvl w:val="1"/>
            </w:pPr>
            <w:r>
              <w:t xml:space="preserve">4. </w:t>
            </w:r>
            <w:r w:rsidRPr="00C0173D">
              <w:t>Press and Media work</w:t>
            </w:r>
            <w:r w:rsidR="006604B8">
              <w:t>, supporting the Communications Manager</w:t>
            </w:r>
            <w:r w:rsidR="006A596E">
              <w:t xml:space="preserve"> in</w:t>
            </w:r>
          </w:p>
          <w:p w14:paraId="2D9CF7DF" w14:textId="7190D725" w:rsidR="00C0173D" w:rsidRPr="00C0173D" w:rsidRDefault="006604B8" w:rsidP="00C0173D">
            <w:pPr>
              <w:pStyle w:val="ListParagraph"/>
              <w:numPr>
                <w:ilvl w:val="0"/>
                <w:numId w:val="5"/>
              </w:numPr>
              <w:ind w:left="316" w:hanging="316"/>
              <w:rPr>
                <w:sz w:val="20"/>
                <w:szCs w:val="20"/>
              </w:rPr>
            </w:pPr>
            <w:r>
              <w:rPr>
                <w:sz w:val="20"/>
                <w:szCs w:val="20"/>
              </w:rPr>
              <w:t>S</w:t>
            </w:r>
            <w:r w:rsidR="00C0173D" w:rsidRPr="00C0173D">
              <w:rPr>
                <w:sz w:val="20"/>
                <w:szCs w:val="20"/>
              </w:rPr>
              <w:t>ourc</w:t>
            </w:r>
            <w:r w:rsidR="006A596E">
              <w:rPr>
                <w:sz w:val="20"/>
                <w:szCs w:val="20"/>
              </w:rPr>
              <w:t>ing</w:t>
            </w:r>
            <w:r w:rsidR="00C0173D" w:rsidRPr="00C0173D">
              <w:rPr>
                <w:sz w:val="20"/>
                <w:szCs w:val="20"/>
              </w:rPr>
              <w:t xml:space="preserve"> media opportunities for Policy Connect, through existing relationships, media enquiries and pitching</w:t>
            </w:r>
            <w:r w:rsidR="00612B1C">
              <w:rPr>
                <w:sz w:val="20"/>
                <w:szCs w:val="20"/>
              </w:rPr>
              <w:t>.</w:t>
            </w:r>
          </w:p>
          <w:p w14:paraId="79DDEB3E" w14:textId="5C9A97E2" w:rsidR="00C0173D" w:rsidRPr="00C0173D" w:rsidRDefault="006604B8" w:rsidP="00C0173D">
            <w:pPr>
              <w:pStyle w:val="ListParagraph"/>
              <w:numPr>
                <w:ilvl w:val="0"/>
                <w:numId w:val="5"/>
              </w:numPr>
              <w:ind w:left="316" w:hanging="316"/>
              <w:rPr>
                <w:sz w:val="20"/>
                <w:szCs w:val="20"/>
              </w:rPr>
            </w:pPr>
            <w:r>
              <w:rPr>
                <w:sz w:val="20"/>
                <w:szCs w:val="20"/>
              </w:rPr>
              <w:t>Engag</w:t>
            </w:r>
            <w:r w:rsidR="006A596E">
              <w:rPr>
                <w:sz w:val="20"/>
                <w:szCs w:val="20"/>
              </w:rPr>
              <w:t>ing</w:t>
            </w:r>
            <w:r w:rsidR="00C0173D" w:rsidRPr="00C0173D">
              <w:rPr>
                <w:sz w:val="20"/>
                <w:szCs w:val="20"/>
              </w:rPr>
              <w:t xml:space="preserve"> proactively with colleagues across Policy Connect to support the development of media strategies and campaigns, including print, broadcast and social media</w:t>
            </w:r>
            <w:r w:rsidR="00612B1C">
              <w:rPr>
                <w:sz w:val="20"/>
                <w:szCs w:val="20"/>
              </w:rPr>
              <w:t>.</w:t>
            </w:r>
          </w:p>
          <w:p w14:paraId="5196A36E" w14:textId="4852F6CB" w:rsidR="00C0173D" w:rsidRPr="00C0173D" w:rsidRDefault="006604B8" w:rsidP="00C0173D">
            <w:pPr>
              <w:pStyle w:val="ListParagraph"/>
              <w:numPr>
                <w:ilvl w:val="0"/>
                <w:numId w:val="5"/>
              </w:numPr>
              <w:ind w:left="316" w:hanging="316"/>
              <w:rPr>
                <w:sz w:val="20"/>
                <w:szCs w:val="20"/>
              </w:rPr>
            </w:pPr>
            <w:r>
              <w:rPr>
                <w:sz w:val="20"/>
                <w:szCs w:val="20"/>
              </w:rPr>
              <w:t>P</w:t>
            </w:r>
            <w:r w:rsidR="00C0173D" w:rsidRPr="00C0173D">
              <w:rPr>
                <w:sz w:val="20"/>
                <w:szCs w:val="20"/>
              </w:rPr>
              <w:t>itch</w:t>
            </w:r>
            <w:r w:rsidR="006A596E">
              <w:rPr>
                <w:sz w:val="20"/>
                <w:szCs w:val="20"/>
              </w:rPr>
              <w:t>ing</w:t>
            </w:r>
            <w:r w:rsidR="00C0173D" w:rsidRPr="00C0173D">
              <w:rPr>
                <w:sz w:val="20"/>
                <w:szCs w:val="20"/>
              </w:rPr>
              <w:t xml:space="preserve"> and sell</w:t>
            </w:r>
            <w:r w:rsidR="006A596E">
              <w:rPr>
                <w:sz w:val="20"/>
                <w:szCs w:val="20"/>
              </w:rPr>
              <w:t>ing</w:t>
            </w:r>
            <w:r w:rsidR="00C0173D" w:rsidRPr="00C0173D">
              <w:rPr>
                <w:sz w:val="20"/>
                <w:szCs w:val="20"/>
              </w:rPr>
              <w:t>-in stories to national print and broadcast media, including specialist and trade media.</w:t>
            </w:r>
          </w:p>
          <w:p w14:paraId="1B08A12F" w14:textId="6FC19D5E" w:rsidR="00C0173D" w:rsidRPr="00C0173D" w:rsidRDefault="006604B8" w:rsidP="00C0173D">
            <w:pPr>
              <w:pStyle w:val="ListParagraph"/>
              <w:numPr>
                <w:ilvl w:val="0"/>
                <w:numId w:val="5"/>
              </w:numPr>
              <w:ind w:left="316" w:hanging="316"/>
              <w:rPr>
                <w:sz w:val="20"/>
                <w:szCs w:val="20"/>
              </w:rPr>
            </w:pPr>
            <w:r>
              <w:rPr>
                <w:sz w:val="20"/>
                <w:szCs w:val="20"/>
              </w:rPr>
              <w:t>W</w:t>
            </w:r>
            <w:r w:rsidR="00C0173D" w:rsidRPr="00C0173D">
              <w:rPr>
                <w:sz w:val="20"/>
                <w:szCs w:val="20"/>
              </w:rPr>
              <w:t>ork</w:t>
            </w:r>
            <w:r w:rsidR="006A596E">
              <w:rPr>
                <w:sz w:val="20"/>
                <w:szCs w:val="20"/>
              </w:rPr>
              <w:t>ing</w:t>
            </w:r>
            <w:r w:rsidR="00C0173D" w:rsidRPr="00C0173D">
              <w:rPr>
                <w:sz w:val="20"/>
                <w:szCs w:val="20"/>
              </w:rPr>
              <w:t xml:space="preserve"> with policy and research staff to help them express their policy recommendations in such a way as to have best impact.</w:t>
            </w:r>
          </w:p>
          <w:p w14:paraId="351C42F8" w14:textId="77777777" w:rsidR="00C0173D" w:rsidRPr="00C0173D" w:rsidRDefault="00C0173D" w:rsidP="00C0173D">
            <w:pPr>
              <w:rPr>
                <w:sz w:val="20"/>
                <w:szCs w:val="20"/>
              </w:rPr>
            </w:pPr>
          </w:p>
          <w:p w14:paraId="1841F518" w14:textId="774969E9" w:rsidR="00C0173D" w:rsidRPr="00C0173D" w:rsidRDefault="00C0173D" w:rsidP="002107BF">
            <w:pPr>
              <w:pStyle w:val="Heading2"/>
              <w:outlineLvl w:val="1"/>
            </w:pPr>
            <w:r>
              <w:t xml:space="preserve">5. </w:t>
            </w:r>
            <w:r w:rsidRPr="00C0173D">
              <w:t>Branding and Style</w:t>
            </w:r>
            <w:r w:rsidR="00D15B13">
              <w:t>, supporting the Communications Manager</w:t>
            </w:r>
            <w:r w:rsidR="006A596E">
              <w:t xml:space="preserve"> in</w:t>
            </w:r>
          </w:p>
          <w:p w14:paraId="35645AC2" w14:textId="4B25C0FA" w:rsidR="00C0173D" w:rsidRPr="00C0173D" w:rsidRDefault="00D15B13" w:rsidP="00C0173D">
            <w:pPr>
              <w:pStyle w:val="ListParagraph"/>
              <w:numPr>
                <w:ilvl w:val="0"/>
                <w:numId w:val="5"/>
              </w:numPr>
              <w:ind w:left="316" w:hanging="316"/>
              <w:rPr>
                <w:sz w:val="20"/>
                <w:szCs w:val="20"/>
              </w:rPr>
            </w:pPr>
            <w:r>
              <w:rPr>
                <w:sz w:val="20"/>
                <w:szCs w:val="20"/>
              </w:rPr>
              <w:t>M</w:t>
            </w:r>
            <w:r w:rsidR="00C0173D" w:rsidRPr="00C0173D">
              <w:rPr>
                <w:sz w:val="20"/>
                <w:szCs w:val="20"/>
              </w:rPr>
              <w:t>aintain</w:t>
            </w:r>
            <w:r w:rsidR="006A596E">
              <w:rPr>
                <w:sz w:val="20"/>
                <w:szCs w:val="20"/>
              </w:rPr>
              <w:t>ing</w:t>
            </w:r>
            <w:r w:rsidR="00C0173D" w:rsidRPr="00C0173D">
              <w:rPr>
                <w:sz w:val="20"/>
                <w:szCs w:val="20"/>
              </w:rPr>
              <w:t xml:space="preserve"> Brand and Style guidelines to provide overall brand consistency.</w:t>
            </w:r>
          </w:p>
          <w:p w14:paraId="6D844236" w14:textId="32419778" w:rsidR="00C0173D" w:rsidRPr="00C0173D" w:rsidRDefault="00D15B13" w:rsidP="00C0173D">
            <w:pPr>
              <w:pStyle w:val="ListParagraph"/>
              <w:numPr>
                <w:ilvl w:val="0"/>
                <w:numId w:val="9"/>
              </w:numPr>
              <w:ind w:left="316" w:hanging="316"/>
              <w:rPr>
                <w:sz w:val="20"/>
                <w:szCs w:val="20"/>
              </w:rPr>
            </w:pPr>
            <w:r>
              <w:rPr>
                <w:sz w:val="20"/>
                <w:szCs w:val="20"/>
              </w:rPr>
              <w:t>A</w:t>
            </w:r>
            <w:r w:rsidR="00C0173D" w:rsidRPr="00C0173D">
              <w:rPr>
                <w:sz w:val="20"/>
                <w:szCs w:val="20"/>
              </w:rPr>
              <w:t>ct</w:t>
            </w:r>
            <w:r w:rsidR="006A596E">
              <w:rPr>
                <w:sz w:val="20"/>
                <w:szCs w:val="20"/>
              </w:rPr>
              <w:t>ing</w:t>
            </w:r>
            <w:r w:rsidR="00C0173D" w:rsidRPr="00C0173D">
              <w:rPr>
                <w:sz w:val="20"/>
                <w:szCs w:val="20"/>
              </w:rPr>
              <w:t xml:space="preserve"> as brand and style guardian in accordance with Policy </w:t>
            </w:r>
            <w:proofErr w:type="spellStart"/>
            <w:r w:rsidR="00C0173D" w:rsidRPr="00C0173D">
              <w:rPr>
                <w:sz w:val="20"/>
                <w:szCs w:val="20"/>
              </w:rPr>
              <w:t>Connect’s</w:t>
            </w:r>
            <w:proofErr w:type="spellEnd"/>
            <w:r w:rsidR="00C0173D" w:rsidRPr="00C0173D">
              <w:rPr>
                <w:sz w:val="20"/>
                <w:szCs w:val="20"/>
              </w:rPr>
              <w:t xml:space="preserve"> brand guidelines, maintain brand consistency, including publications, digital materials, social media and more.</w:t>
            </w:r>
          </w:p>
        </w:tc>
      </w:tr>
      <w:tr w:rsidR="00C0173D" w:rsidRPr="00C0173D" w14:paraId="3186DE46" w14:textId="77777777" w:rsidTr="00C0173D">
        <w:tc>
          <w:tcPr>
            <w:tcW w:w="1838" w:type="dxa"/>
          </w:tcPr>
          <w:p w14:paraId="6E060E2E" w14:textId="6AD427B5" w:rsidR="00C0173D" w:rsidRDefault="00C0173D" w:rsidP="00C0173D">
            <w:pPr>
              <w:pStyle w:val="Heading1"/>
              <w:outlineLvl w:val="0"/>
            </w:pPr>
            <w:r>
              <w:t>B. Person requirements</w:t>
            </w:r>
          </w:p>
        </w:tc>
        <w:tc>
          <w:tcPr>
            <w:tcW w:w="7178" w:type="dxa"/>
          </w:tcPr>
          <w:p w14:paraId="74334DEF" w14:textId="77777777" w:rsidR="00C0173D" w:rsidRDefault="00C0173D" w:rsidP="00C0173D">
            <w:pPr>
              <w:pStyle w:val="ListParagraph"/>
              <w:numPr>
                <w:ilvl w:val="0"/>
                <w:numId w:val="9"/>
              </w:numPr>
              <w:ind w:left="318" w:hanging="318"/>
              <w:rPr>
                <w:sz w:val="20"/>
                <w:szCs w:val="20"/>
              </w:rPr>
            </w:pPr>
            <w:r>
              <w:rPr>
                <w:sz w:val="20"/>
                <w:szCs w:val="20"/>
              </w:rPr>
              <w:t xml:space="preserve">Understanding of style and content management to ensure high-quality products both digital and non-digital. </w:t>
            </w:r>
          </w:p>
          <w:p w14:paraId="48094EA7" w14:textId="29CAF5C1" w:rsidR="00C0173D" w:rsidRDefault="00C0173D" w:rsidP="00C0173D">
            <w:pPr>
              <w:pStyle w:val="ListParagraph"/>
              <w:numPr>
                <w:ilvl w:val="0"/>
                <w:numId w:val="9"/>
              </w:numPr>
              <w:ind w:left="318" w:hanging="318"/>
              <w:rPr>
                <w:sz w:val="20"/>
                <w:szCs w:val="20"/>
              </w:rPr>
            </w:pPr>
            <w:r>
              <w:rPr>
                <w:sz w:val="20"/>
                <w:szCs w:val="20"/>
              </w:rPr>
              <w:t>Fluent communicator both orally and in writing.</w:t>
            </w:r>
          </w:p>
          <w:p w14:paraId="6D0D6C55" w14:textId="77777777" w:rsidR="00C0173D" w:rsidRDefault="00C0173D" w:rsidP="00C0173D">
            <w:pPr>
              <w:pStyle w:val="ListParagraph"/>
              <w:numPr>
                <w:ilvl w:val="0"/>
                <w:numId w:val="9"/>
              </w:numPr>
              <w:ind w:left="318" w:hanging="318"/>
              <w:rPr>
                <w:sz w:val="20"/>
                <w:szCs w:val="20"/>
              </w:rPr>
            </w:pPr>
            <w:r w:rsidRPr="00C0173D">
              <w:rPr>
                <w:sz w:val="20"/>
                <w:szCs w:val="20"/>
              </w:rPr>
              <w:t xml:space="preserve">Ability to adapt style of </w:t>
            </w:r>
            <w:r>
              <w:rPr>
                <w:sz w:val="20"/>
                <w:szCs w:val="20"/>
              </w:rPr>
              <w:t>communication to different audiences and channels.</w:t>
            </w:r>
          </w:p>
          <w:p w14:paraId="795AF571" w14:textId="6B86D94D" w:rsidR="00C0173D" w:rsidRPr="00C0173D" w:rsidRDefault="00C0173D" w:rsidP="00C0173D">
            <w:pPr>
              <w:pStyle w:val="ListParagraph"/>
              <w:numPr>
                <w:ilvl w:val="0"/>
                <w:numId w:val="9"/>
              </w:numPr>
              <w:ind w:left="318" w:hanging="318"/>
              <w:rPr>
                <w:sz w:val="20"/>
                <w:szCs w:val="20"/>
              </w:rPr>
            </w:pPr>
            <w:r>
              <w:rPr>
                <w:sz w:val="20"/>
                <w:szCs w:val="20"/>
              </w:rPr>
              <w:t>Confident with senior stakeholders, knowing how to influence and motivate.</w:t>
            </w:r>
          </w:p>
        </w:tc>
      </w:tr>
    </w:tbl>
    <w:p w14:paraId="42C8110A" w14:textId="77777777" w:rsidR="005E1338" w:rsidRPr="00C0173D" w:rsidRDefault="005E1338" w:rsidP="007357B5">
      <w:pPr>
        <w:rPr>
          <w:sz w:val="20"/>
          <w:szCs w:val="20"/>
        </w:rPr>
      </w:pPr>
    </w:p>
    <w:sectPr w:rsidR="005E1338" w:rsidRPr="00C0173D" w:rsidSect="003F3CBA">
      <w:head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439F" w14:textId="77777777" w:rsidR="009D399E" w:rsidRDefault="009D399E" w:rsidP="00D44BC4">
      <w:pPr>
        <w:spacing w:after="0" w:line="240" w:lineRule="auto"/>
      </w:pPr>
      <w:r>
        <w:separator/>
      </w:r>
    </w:p>
  </w:endnote>
  <w:endnote w:type="continuationSeparator" w:id="0">
    <w:p w14:paraId="627860D9" w14:textId="77777777" w:rsidR="009D399E" w:rsidRDefault="009D399E" w:rsidP="00D4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BE Co">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124B" w14:textId="77777777" w:rsidR="009D399E" w:rsidRDefault="009D399E" w:rsidP="00D44BC4">
      <w:pPr>
        <w:spacing w:after="0" w:line="240" w:lineRule="auto"/>
      </w:pPr>
      <w:r>
        <w:separator/>
      </w:r>
    </w:p>
  </w:footnote>
  <w:footnote w:type="continuationSeparator" w:id="0">
    <w:p w14:paraId="3F6A6484" w14:textId="77777777" w:rsidR="009D399E" w:rsidRDefault="009D399E" w:rsidP="00D4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2347" w14:textId="77777777" w:rsidR="009D399E" w:rsidRDefault="009D399E" w:rsidP="00D44BC4">
    <w:pPr>
      <w:pStyle w:val="Header"/>
    </w:pPr>
    <w:r>
      <w:rPr>
        <w:noProof/>
        <w:lang w:eastAsia="en-GB"/>
      </w:rPr>
      <w:drawing>
        <wp:anchor distT="0" distB="0" distL="114300" distR="114300" simplePos="0" relativeHeight="251661312" behindDoc="1" locked="0" layoutInCell="1" allowOverlap="1" wp14:anchorId="1DFF1670" wp14:editId="70E1770B">
          <wp:simplePos x="0" y="0"/>
          <wp:positionH relativeFrom="column">
            <wp:posOffset>5510530</wp:posOffset>
          </wp:positionH>
          <wp:positionV relativeFrom="paragraph">
            <wp:posOffset>-188595</wp:posOffset>
          </wp:positionV>
          <wp:extent cx="835025" cy="417830"/>
          <wp:effectExtent l="0" t="0" r="3175" b="1270"/>
          <wp:wrapTight wrapText="bothSides">
            <wp:wrapPolygon edited="0">
              <wp:start x="0" y="0"/>
              <wp:lineTo x="0" y="14772"/>
              <wp:lineTo x="7884" y="15757"/>
              <wp:lineTo x="7884" y="20681"/>
              <wp:lineTo x="21189" y="20681"/>
              <wp:lineTo x="21189" y="5909"/>
              <wp:lineTo x="9856" y="0"/>
              <wp:lineTo x="0" y="0"/>
            </wp:wrapPolygon>
          </wp:wrapTight>
          <wp:docPr id="8" name="Picture 8" descr="Polic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417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14:anchorId="2315C822" wp14:editId="15AB910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33E75F8" w14:textId="77777777" w:rsidR="009D399E" w:rsidRPr="00F114BA" w:rsidRDefault="009D399E" w:rsidP="00D44BC4">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15C822"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033E75F8" w14:textId="77777777" w:rsidR="00D44BC4" w:rsidRPr="00F114BA" w:rsidRDefault="00D44BC4" w:rsidP="00D44BC4">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71E86B3F" wp14:editId="7C6753AF">
              <wp:simplePos x="0" y="0"/>
              <wp:positionH relativeFrom="page">
                <wp:align>left</wp:align>
              </wp:positionH>
              <wp:positionV relativeFrom="topMargin">
                <wp:align>center</wp:align>
              </wp:positionV>
              <wp:extent cx="914400" cy="170815"/>
              <wp:effectExtent l="0" t="0" r="0" b="635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C5034"/>
                      </a:solidFill>
                      <a:extLst/>
                    </wps:spPr>
                    <wps:txbx>
                      <w:txbxContent>
                        <w:p w14:paraId="589B0024" w14:textId="0DD81601" w:rsidR="009D399E" w:rsidRPr="000E5D8F" w:rsidRDefault="007357B5" w:rsidP="00D44BC4">
                          <w:pPr>
                            <w:jc w:val="right"/>
                            <w:rPr>
                              <w:rFonts w:ascii="Calibri" w:hAnsi="Calibri" w:cs="Calibri"/>
                              <w:b/>
                              <w:color w:val="FFFFFF" w:themeColor="background1"/>
                              <w14:numForm w14:val="lining"/>
                            </w:rPr>
                          </w:pPr>
                          <w:bookmarkStart w:id="0" w:name="_GoBack"/>
                          <w:r>
                            <w:rPr>
                              <w:rFonts w:ascii="Calibri" w:hAnsi="Calibri" w:cs="Calibri"/>
                              <w:b/>
                              <w:color w:val="FFFFFF" w:themeColor="background1"/>
                              <w14:numForm w14:val="lining"/>
                            </w:rPr>
                            <w:t>14</w:t>
                          </w:r>
                          <w:r w:rsidR="009D399E">
                            <w:rPr>
                              <w:rFonts w:ascii="Calibri" w:hAnsi="Calibri" w:cs="Calibri"/>
                              <w:b/>
                              <w:color w:val="FFFFFF" w:themeColor="background1"/>
                              <w14:numForm w14:val="lining"/>
                            </w:rPr>
                            <w:t>.07.21</w:t>
                          </w:r>
                          <w:bookmarkEnd w:id="0"/>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1E86B3F"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" o:allowincell="f" fillcolor="#dc5034" stroked="f">
              <v:textbox style="mso-fit-shape-to-text:t" inset=",0,,0">
                <w:txbxContent>
                  <w:p w14:paraId="589B0024" w14:textId="0DD81601" w:rsidR="009D399E" w:rsidRPr="000E5D8F" w:rsidRDefault="007357B5" w:rsidP="00D44BC4">
                    <w:pPr>
                      <w:jc w:val="right"/>
                      <w:rPr>
                        <w:rFonts w:ascii="Calibri" w:hAnsi="Calibri" w:cs="Calibri"/>
                        <w:b/>
                        <w:color w:val="FFFFFF" w:themeColor="background1"/>
                        <w14:numForm w14:val="lining"/>
                      </w:rPr>
                    </w:pPr>
                    <w:bookmarkStart w:id="1" w:name="_GoBack"/>
                    <w:r>
                      <w:rPr>
                        <w:rFonts w:ascii="Calibri" w:hAnsi="Calibri" w:cs="Calibri"/>
                        <w:b/>
                        <w:color w:val="FFFFFF" w:themeColor="background1"/>
                        <w14:numForm w14:val="lining"/>
                      </w:rPr>
                      <w:t>14</w:t>
                    </w:r>
                    <w:r w:rsidR="009D399E">
                      <w:rPr>
                        <w:rFonts w:ascii="Calibri" w:hAnsi="Calibri" w:cs="Calibri"/>
                        <w:b/>
                        <w:color w:val="FFFFFF" w:themeColor="background1"/>
                        <w14:numForm w14:val="lining"/>
                      </w:rPr>
                      <w:t>.07.21</w:t>
                    </w:r>
                    <w:bookmarkEnd w:id="1"/>
                  </w:p>
                </w:txbxContent>
              </v:textbox>
              <w10:wrap anchorx="page" anchory="margin"/>
            </v:shape>
          </w:pict>
        </mc:Fallback>
      </mc:AlternateContent>
    </w:r>
  </w:p>
  <w:p w14:paraId="3E722468" w14:textId="77777777" w:rsidR="009D399E" w:rsidRPr="00D44BC4" w:rsidRDefault="009D399E" w:rsidP="00D44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AAD"/>
    <w:multiLevelType w:val="hybridMultilevel"/>
    <w:tmpl w:val="44C8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220ED"/>
    <w:multiLevelType w:val="hybridMultilevel"/>
    <w:tmpl w:val="B9EAF458"/>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8314B"/>
    <w:multiLevelType w:val="hybridMultilevel"/>
    <w:tmpl w:val="6E6CA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26AAD"/>
    <w:multiLevelType w:val="hybridMultilevel"/>
    <w:tmpl w:val="4A3AE598"/>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927C2"/>
    <w:multiLevelType w:val="hybridMultilevel"/>
    <w:tmpl w:val="D0060AB6"/>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F59E1"/>
    <w:multiLevelType w:val="hybridMultilevel"/>
    <w:tmpl w:val="C65C6708"/>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A7110"/>
    <w:multiLevelType w:val="hybridMultilevel"/>
    <w:tmpl w:val="70306440"/>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14151"/>
    <w:multiLevelType w:val="hybridMultilevel"/>
    <w:tmpl w:val="01F6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943F8"/>
    <w:multiLevelType w:val="hybridMultilevel"/>
    <w:tmpl w:val="780C08CA"/>
    <w:lvl w:ilvl="0" w:tplc="C6424ADC">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C"/>
    <w:rsid w:val="0007525E"/>
    <w:rsid w:val="00172A24"/>
    <w:rsid w:val="001B011A"/>
    <w:rsid w:val="002107BF"/>
    <w:rsid w:val="002F325C"/>
    <w:rsid w:val="003F3CBA"/>
    <w:rsid w:val="00433878"/>
    <w:rsid w:val="004C397F"/>
    <w:rsid w:val="0050707C"/>
    <w:rsid w:val="00563780"/>
    <w:rsid w:val="005E1338"/>
    <w:rsid w:val="00612B1C"/>
    <w:rsid w:val="006162AC"/>
    <w:rsid w:val="006604B8"/>
    <w:rsid w:val="006A596E"/>
    <w:rsid w:val="007357B5"/>
    <w:rsid w:val="008F43FC"/>
    <w:rsid w:val="00967494"/>
    <w:rsid w:val="009D399E"/>
    <w:rsid w:val="00A23913"/>
    <w:rsid w:val="00A44E93"/>
    <w:rsid w:val="00AE006F"/>
    <w:rsid w:val="00AF02F5"/>
    <w:rsid w:val="00B73344"/>
    <w:rsid w:val="00C0173D"/>
    <w:rsid w:val="00D15B13"/>
    <w:rsid w:val="00D44BC4"/>
    <w:rsid w:val="00DD5B28"/>
    <w:rsid w:val="00E25395"/>
    <w:rsid w:val="00E93E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1A0A7"/>
  <w15:chartTrackingRefBased/>
  <w15:docId w15:val="{52BD1F15-1DFF-41FD-9D58-86D737D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07C"/>
    <w:pPr>
      <w:spacing w:after="0" w:line="240" w:lineRule="auto"/>
      <w:outlineLvl w:val="0"/>
    </w:pPr>
    <w:rPr>
      <w:b/>
      <w:bCs/>
      <w:sz w:val="20"/>
      <w:szCs w:val="20"/>
    </w:rPr>
  </w:style>
  <w:style w:type="paragraph" w:styleId="Heading2">
    <w:name w:val="heading 2"/>
    <w:basedOn w:val="Normal"/>
    <w:next w:val="Normal"/>
    <w:link w:val="Heading2Char"/>
    <w:uiPriority w:val="9"/>
    <w:unhideWhenUsed/>
    <w:qFormat/>
    <w:rsid w:val="00C0173D"/>
    <w:pPr>
      <w:spacing w:after="0" w:line="240" w:lineRule="auto"/>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C"/>
    <w:pPr>
      <w:ind w:left="720"/>
      <w:contextualSpacing/>
    </w:pPr>
  </w:style>
  <w:style w:type="character" w:customStyle="1" w:styleId="Heading1Char">
    <w:name w:val="Heading 1 Char"/>
    <w:basedOn w:val="DefaultParagraphFont"/>
    <w:link w:val="Heading1"/>
    <w:uiPriority w:val="9"/>
    <w:rsid w:val="0050707C"/>
    <w:rPr>
      <w:b/>
      <w:bCs/>
      <w:sz w:val="20"/>
      <w:szCs w:val="20"/>
    </w:rPr>
  </w:style>
  <w:style w:type="character" w:customStyle="1" w:styleId="Heading2Char">
    <w:name w:val="Heading 2 Char"/>
    <w:basedOn w:val="DefaultParagraphFont"/>
    <w:link w:val="Heading2"/>
    <w:uiPriority w:val="9"/>
    <w:rsid w:val="00C0173D"/>
    <w:rPr>
      <w:b/>
      <w:bCs/>
      <w:sz w:val="20"/>
      <w:szCs w:val="20"/>
    </w:rPr>
  </w:style>
  <w:style w:type="character" w:styleId="Hyperlink">
    <w:name w:val="Hyperlink"/>
    <w:basedOn w:val="DefaultParagraphFont"/>
    <w:uiPriority w:val="99"/>
    <w:unhideWhenUsed/>
    <w:rsid w:val="00DD5B28"/>
    <w:rPr>
      <w:color w:val="0563C1" w:themeColor="hyperlink"/>
      <w:u w:val="single"/>
    </w:rPr>
  </w:style>
  <w:style w:type="character" w:customStyle="1" w:styleId="UnresolvedMention">
    <w:name w:val="Unresolved Mention"/>
    <w:basedOn w:val="DefaultParagraphFont"/>
    <w:uiPriority w:val="99"/>
    <w:semiHidden/>
    <w:unhideWhenUsed/>
    <w:rsid w:val="00DD5B28"/>
    <w:rPr>
      <w:color w:val="605E5C"/>
      <w:shd w:val="clear" w:color="auto" w:fill="E1DFDD"/>
    </w:rPr>
  </w:style>
  <w:style w:type="paragraph" w:customStyle="1" w:styleId="Default">
    <w:name w:val="Default"/>
    <w:rsid w:val="005E13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44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C4"/>
    <w:rPr>
      <w:rFonts w:ascii="Segoe UI" w:hAnsi="Segoe UI" w:cs="Segoe UI"/>
      <w:sz w:val="18"/>
      <w:szCs w:val="18"/>
    </w:rPr>
  </w:style>
  <w:style w:type="paragraph" w:styleId="Header">
    <w:name w:val="header"/>
    <w:basedOn w:val="Normal"/>
    <w:link w:val="HeaderChar"/>
    <w:uiPriority w:val="99"/>
    <w:unhideWhenUsed/>
    <w:rsid w:val="00D44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C4"/>
  </w:style>
  <w:style w:type="paragraph" w:styleId="Footer">
    <w:name w:val="footer"/>
    <w:basedOn w:val="Normal"/>
    <w:link w:val="FooterChar"/>
    <w:uiPriority w:val="99"/>
    <w:unhideWhenUsed/>
    <w:rsid w:val="00D44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webster@policyconnect.org.uk" TargetMode="External"/><Relationship Id="rId3" Type="http://schemas.openxmlformats.org/officeDocument/2006/relationships/settings" Target="settings.xml"/><Relationship Id="rId7" Type="http://schemas.openxmlformats.org/officeDocument/2006/relationships/hyperlink" Target="https://apply.talentvine.co.uk/vacancy/preview?id=48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Webster</dc:creator>
  <cp:keywords/>
  <dc:description/>
  <cp:lastModifiedBy>Alice Webster</cp:lastModifiedBy>
  <cp:revision>6</cp:revision>
  <dcterms:created xsi:type="dcterms:W3CDTF">2021-06-30T13:03:00Z</dcterms:created>
  <dcterms:modified xsi:type="dcterms:W3CDTF">2021-07-15T13:03:00Z</dcterms:modified>
</cp:coreProperties>
</file>